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074E" w14:textId="77777777" w:rsidR="00907ECF" w:rsidRDefault="00907ECF" w:rsidP="003E1CC1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41569B0" w14:textId="0380D834" w:rsidR="001966F1" w:rsidRPr="00907ECF" w:rsidRDefault="001966F1" w:rsidP="00907ECF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Информ</w:t>
      </w:r>
      <w:r w:rsidR="00F67EE4"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ация об объекте приватизации в Республике Беларусь</w:t>
      </w:r>
    </w:p>
    <w:p w14:paraId="24846F30" w14:textId="77777777" w:rsidR="001966F1" w:rsidRPr="00F67EE4" w:rsidRDefault="001966F1" w:rsidP="00D14432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71782D" w14:textId="61E3BB6F" w:rsidR="001966F1" w:rsidRPr="00907ECF" w:rsidRDefault="00F67EE4" w:rsidP="0090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="00E52A74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Полное наименование организации: 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Открытое акционерное общество «</w:t>
      </w:r>
      <w:proofErr w:type="spellStart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Агро» </w:t>
      </w:r>
    </w:p>
    <w:p w14:paraId="427FFDF9" w14:textId="0EAAE592" w:rsidR="001966F1" w:rsidRPr="00907ECF" w:rsidRDefault="00F67EE4" w:rsidP="0090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="00E52A74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Адрес</w:t>
      </w:r>
      <w:r w:rsidR="00E52A74">
        <w:rPr>
          <w:rFonts w:ascii="Times New Roman" w:hAnsi="Times New Roman" w:cs="Times New Roman"/>
          <w:sz w:val="30"/>
          <w:szCs w:val="30"/>
          <w:lang w:eastAsia="ru-RU"/>
        </w:rPr>
        <w:t xml:space="preserve"> (место нахождения):</w:t>
      </w:r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Республика Беларусь,</w:t>
      </w:r>
      <w:r w:rsidR="00E52A7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225848 Брестская область, Дрогичинский район,</w:t>
      </w:r>
      <w:r w:rsid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аг</w:t>
      </w:r>
      <w:proofErr w:type="spellEnd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Бездеж</w:t>
      </w:r>
      <w:proofErr w:type="spellEnd"/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ул.Гагарина</w:t>
      </w:r>
      <w:proofErr w:type="spellEnd"/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</w:t>
      </w:r>
      <w:r w:rsid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9</w:t>
      </w:r>
    </w:p>
    <w:p w14:paraId="03519D02" w14:textId="740BAD7D" w:rsidR="00B03119" w:rsidRDefault="00F67EE4" w:rsidP="0090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Данные о государственной регистрации</w:t>
      </w:r>
      <w:r w:rsidR="001966F1"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</w:t>
      </w:r>
      <w:r w:rsidR="00AC4E0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21</w:t>
      </w:r>
      <w:r w:rsidR="00907ECF">
        <w:rPr>
          <w:rFonts w:ascii="Times New Roman" w:hAnsi="Times New Roman" w:cs="Times New Roman"/>
          <w:sz w:val="30"/>
          <w:szCs w:val="30"/>
          <w:lang w:eastAsia="ru-RU"/>
        </w:rPr>
        <w:t>.09.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2016</w:t>
      </w:r>
      <w:r w:rsidR="00907EC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№</w:t>
      </w:r>
      <w:r w:rsidR="00907ECF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200226708.</w:t>
      </w:r>
    </w:p>
    <w:p w14:paraId="2B565088" w14:textId="28EA2934" w:rsidR="00F67EE4" w:rsidRPr="00907ECF" w:rsidRDefault="00907ECF" w:rsidP="00F67EE4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ПРЕДЛОЖЕНИЕ ДЛЯ ИНВЕСТОРОВ</w:t>
      </w:r>
    </w:p>
    <w:p w14:paraId="2492A964" w14:textId="5BCF9522" w:rsidR="00F07E45" w:rsidRDefault="00F07E45" w:rsidP="00F8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991B0F" w14:textId="2C6D3E64" w:rsidR="00F67EE4" w:rsidRPr="00907ECF" w:rsidRDefault="00F67EE4" w:rsidP="0090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1.Фрма участия инвестора: приобретение акций общества.</w:t>
      </w:r>
    </w:p>
    <w:p w14:paraId="6CD3F975" w14:textId="13CB407A" w:rsidR="004273F6" w:rsidRPr="00907ECF" w:rsidRDefault="00F67EE4" w:rsidP="00907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2.Направления вложения средств инвестора:</w:t>
      </w:r>
    </w:p>
    <w:p w14:paraId="5634206E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исследование и разработки</w:t>
      </w:r>
    </w:p>
    <w:p w14:paraId="28CCF367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создание инфраструктуры</w:t>
      </w:r>
    </w:p>
    <w:p w14:paraId="59A28F48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строительство</w:t>
      </w:r>
    </w:p>
    <w:p w14:paraId="4C5FA754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приобретение недвижимости</w:t>
      </w:r>
    </w:p>
    <w:p w14:paraId="0CA32A1E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закупка оборудования, технологий, лицензий</w:t>
      </w:r>
    </w:p>
    <w:p w14:paraId="6A938A40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подготовка производства</w:t>
      </w:r>
    </w:p>
    <w:p w14:paraId="392BB2C9" w14:textId="77777777" w:rsidR="004273F6" w:rsidRPr="00907ECF" w:rsidRDefault="004273F6" w:rsidP="00907ECF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7ECF">
        <w:rPr>
          <w:rFonts w:ascii="Times New Roman" w:hAnsi="Times New Roman"/>
          <w:sz w:val="30"/>
          <w:szCs w:val="30"/>
          <w:lang w:eastAsia="ru-RU"/>
        </w:rPr>
        <w:t>пополнение оборотных средств</w:t>
      </w:r>
    </w:p>
    <w:p w14:paraId="06F30ACB" w14:textId="77777777" w:rsidR="004273F6" w:rsidRPr="004273F6" w:rsidRDefault="004273F6" w:rsidP="00F8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E571C7" w14:textId="1AF4352C" w:rsidR="001966F1" w:rsidRPr="00907ECF" w:rsidRDefault="00907ECF" w:rsidP="00576BF2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ОБЩАЯ ИНФОРМАЦИЯ ОБ ОРГАНИЗАЦИИ</w:t>
      </w:r>
    </w:p>
    <w:p w14:paraId="16281682" w14:textId="77777777" w:rsidR="00907ECF" w:rsidRPr="00907ECF" w:rsidRDefault="00907ECF" w:rsidP="00907ECF">
      <w:pPr>
        <w:pStyle w:val="ad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2B545695" w14:textId="63EC3128" w:rsidR="001966F1" w:rsidRPr="00907ECF" w:rsidRDefault="00907ECF" w:rsidP="0090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1. 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hAnsi="Times New Roman" w:cs="Times New Roman"/>
          <w:sz w:val="30"/>
          <w:szCs w:val="30"/>
          <w:lang w:eastAsia="ru-RU"/>
        </w:rPr>
        <w:t>АО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0800FB" w:rsidRPr="00907ECF">
        <w:rPr>
          <w:rFonts w:ascii="Times New Roman" w:hAnsi="Times New Roman" w:cs="Times New Roman"/>
          <w:sz w:val="30"/>
          <w:szCs w:val="30"/>
          <w:lang w:eastAsia="ru-RU"/>
        </w:rPr>
        <w:t>Агро» (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далее – Общество)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создано решением Дрогичинского районного исполнительного комитета от 19 сентября 2016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г.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1064 «О создании открытого акционерного общества «</w:t>
      </w:r>
      <w:proofErr w:type="spellStart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-Агро» путем преобразования сельскохозяйственного производственного кооператива «</w:t>
      </w:r>
      <w:proofErr w:type="spellStart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-Агро», в соответствии с законодательством Республики Беларусь, Указом Президента Республики Беларусь от 17 июля 2014 года №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1966F1" w:rsidRPr="00907ECF">
        <w:rPr>
          <w:rFonts w:ascii="Times New Roman" w:hAnsi="Times New Roman" w:cs="Times New Roman"/>
          <w:sz w:val="30"/>
          <w:szCs w:val="30"/>
          <w:lang w:eastAsia="ru-RU"/>
        </w:rPr>
        <w:t>349 «О реорганизации колхозов (сельскохозяйственных производственных кооперативов)».</w:t>
      </w:r>
    </w:p>
    <w:p w14:paraId="13AD427A" w14:textId="77777777" w:rsidR="002C152A" w:rsidRDefault="001966F1" w:rsidP="00576B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          Сельскохозяйственный производственный кооператива «</w:t>
      </w:r>
      <w:proofErr w:type="spellStart"/>
      <w:r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-Агро»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переименован 10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июля 2003</w:t>
      </w:r>
      <w:r w:rsidR="00AC4E0F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г.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из колхоза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«Новый путь» зарегистрированного решением Дрогичинского райисполкома от</w:t>
      </w:r>
      <w:r w:rsidR="00AC4E0F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24.09.1996 №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507 в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Реестре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общереспубликанской регистрации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за №</w:t>
      </w:r>
      <w:r w:rsidR="00AC4E0F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45.  </w:t>
      </w:r>
    </w:p>
    <w:p w14:paraId="218DE414" w14:textId="6C1C45C3" w:rsidR="001966F1" w:rsidRPr="00907ECF" w:rsidRDefault="001966F1" w:rsidP="002C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07ECF">
        <w:rPr>
          <w:rFonts w:ascii="Times New Roman" w:hAnsi="Times New Roman" w:cs="Times New Roman"/>
          <w:sz w:val="30"/>
          <w:szCs w:val="30"/>
          <w:lang w:eastAsia="ru-RU"/>
        </w:rPr>
        <w:t>Сельскохозяйственный производственный кооператива «</w:t>
      </w:r>
      <w:proofErr w:type="spellStart"/>
      <w:r w:rsidRPr="00907ECF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-Агро» реорганизован путем присоединения к нему сельскохозяйственного производственного кооператива «Белый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груд» зарегистрированного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Брестским областным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 исполнительным комитетом 10 июля 2003 г.  за </w:t>
      </w:r>
      <w:r w:rsidR="009E6638" w:rsidRPr="00907ECF">
        <w:rPr>
          <w:rFonts w:ascii="Times New Roman" w:hAnsi="Times New Roman" w:cs="Times New Roman"/>
          <w:sz w:val="30"/>
          <w:szCs w:val="30"/>
          <w:lang w:eastAsia="ru-RU"/>
        </w:rPr>
        <w:t>№ 200098324</w:t>
      </w:r>
      <w:r w:rsidRPr="00907ECF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14:paraId="1D9D3B02" w14:textId="0FCEF472" w:rsidR="00984863" w:rsidRPr="00AC4E0F" w:rsidRDefault="00657B44" w:rsidP="00AC4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E0F">
        <w:rPr>
          <w:rFonts w:ascii="Times New Roman" w:hAnsi="Times New Roman" w:cs="Times New Roman"/>
          <w:sz w:val="30"/>
          <w:szCs w:val="30"/>
        </w:rPr>
        <w:t>2</w:t>
      </w:r>
      <w:r w:rsidR="00AC4E0F">
        <w:rPr>
          <w:rFonts w:ascii="Times New Roman" w:hAnsi="Times New Roman" w:cs="Times New Roman"/>
          <w:sz w:val="30"/>
          <w:szCs w:val="30"/>
        </w:rPr>
        <w:t>. </w:t>
      </w:r>
      <w:r w:rsidRPr="00AC4E0F">
        <w:rPr>
          <w:rFonts w:ascii="Times New Roman" w:hAnsi="Times New Roman" w:cs="Times New Roman"/>
          <w:sz w:val="30"/>
          <w:szCs w:val="30"/>
        </w:rPr>
        <w:t>Уставный фонд</w:t>
      </w:r>
      <w:r w:rsidR="00DE135B" w:rsidRPr="00AC4E0F">
        <w:rPr>
          <w:rFonts w:ascii="Times New Roman" w:hAnsi="Times New Roman" w:cs="Times New Roman"/>
          <w:sz w:val="30"/>
          <w:szCs w:val="30"/>
        </w:rPr>
        <w:t xml:space="preserve"> общества </w:t>
      </w:r>
      <w:r w:rsidR="00AC4E0F">
        <w:rPr>
          <w:rFonts w:ascii="Times New Roman" w:hAnsi="Times New Roman" w:cs="Times New Roman"/>
          <w:sz w:val="30"/>
          <w:szCs w:val="30"/>
        </w:rPr>
        <w:t>составляет</w:t>
      </w:r>
      <w:r w:rsidR="00DE135B" w:rsidRPr="00AC4E0F">
        <w:rPr>
          <w:rFonts w:ascii="Times New Roman" w:hAnsi="Times New Roman" w:cs="Times New Roman"/>
          <w:sz w:val="30"/>
          <w:szCs w:val="30"/>
        </w:rPr>
        <w:t xml:space="preserve"> </w:t>
      </w:r>
      <w:r w:rsidRPr="00AC4E0F">
        <w:rPr>
          <w:rFonts w:ascii="Times New Roman" w:hAnsi="Times New Roman" w:cs="Times New Roman"/>
          <w:sz w:val="30"/>
          <w:szCs w:val="30"/>
        </w:rPr>
        <w:t xml:space="preserve">6979 </w:t>
      </w:r>
      <w:r w:rsidR="00E11D4D" w:rsidRPr="00AC4E0F">
        <w:rPr>
          <w:rFonts w:ascii="Times New Roman" w:hAnsi="Times New Roman" w:cs="Times New Roman"/>
          <w:sz w:val="30"/>
          <w:szCs w:val="30"/>
        </w:rPr>
        <w:t>тыс. руб.</w:t>
      </w:r>
      <w:r w:rsidR="002053C5" w:rsidRPr="00AC4E0F">
        <w:rPr>
          <w:rFonts w:ascii="Times New Roman" w:hAnsi="Times New Roman" w:cs="Times New Roman"/>
          <w:sz w:val="30"/>
          <w:szCs w:val="30"/>
        </w:rPr>
        <w:t>, общее</w:t>
      </w:r>
      <w:r w:rsidRPr="00AC4E0F">
        <w:rPr>
          <w:rFonts w:ascii="Times New Roman" w:hAnsi="Times New Roman" w:cs="Times New Roman"/>
          <w:sz w:val="30"/>
          <w:szCs w:val="30"/>
        </w:rPr>
        <w:t xml:space="preserve"> количество акций </w:t>
      </w:r>
      <w:r w:rsidR="00DE135B" w:rsidRPr="00AC4E0F">
        <w:rPr>
          <w:rFonts w:ascii="Times New Roman" w:hAnsi="Times New Roman" w:cs="Times New Roman"/>
          <w:sz w:val="30"/>
          <w:szCs w:val="30"/>
        </w:rPr>
        <w:t>139578</w:t>
      </w:r>
      <w:r w:rsidRPr="00AC4E0F">
        <w:rPr>
          <w:rFonts w:ascii="Times New Roman" w:hAnsi="Times New Roman" w:cs="Times New Roman"/>
          <w:sz w:val="30"/>
          <w:szCs w:val="30"/>
        </w:rPr>
        <w:t xml:space="preserve"> шт</w:t>
      </w:r>
      <w:r w:rsidR="00AC4E0F">
        <w:rPr>
          <w:rFonts w:ascii="Times New Roman" w:hAnsi="Times New Roman" w:cs="Times New Roman"/>
          <w:sz w:val="30"/>
          <w:szCs w:val="30"/>
        </w:rPr>
        <w:t>., в том ч</w:t>
      </w:r>
      <w:r w:rsidR="000D5174" w:rsidRPr="00AC4E0F">
        <w:rPr>
          <w:rFonts w:ascii="Times New Roman" w:hAnsi="Times New Roman" w:cs="Times New Roman"/>
          <w:sz w:val="30"/>
          <w:szCs w:val="30"/>
        </w:rPr>
        <w:t>исле принадлежащих административно-территориальной единице</w:t>
      </w:r>
      <w:r w:rsidR="00AC4E0F">
        <w:rPr>
          <w:rFonts w:ascii="Times New Roman" w:hAnsi="Times New Roman" w:cs="Times New Roman"/>
          <w:sz w:val="30"/>
          <w:szCs w:val="30"/>
        </w:rPr>
        <w:t xml:space="preserve"> </w:t>
      </w:r>
      <w:r w:rsidR="000D5174" w:rsidRPr="00AC4E0F">
        <w:rPr>
          <w:rFonts w:ascii="Times New Roman" w:hAnsi="Times New Roman" w:cs="Times New Roman"/>
          <w:sz w:val="30"/>
          <w:szCs w:val="30"/>
        </w:rPr>
        <w:t>-</w:t>
      </w:r>
      <w:r w:rsidR="00AC4E0F">
        <w:rPr>
          <w:rFonts w:ascii="Times New Roman" w:hAnsi="Times New Roman" w:cs="Times New Roman"/>
          <w:sz w:val="30"/>
          <w:szCs w:val="30"/>
        </w:rPr>
        <w:t xml:space="preserve"> </w:t>
      </w:r>
      <w:r w:rsidR="000D5174" w:rsidRPr="00AC4E0F">
        <w:rPr>
          <w:rFonts w:ascii="Times New Roman" w:hAnsi="Times New Roman" w:cs="Times New Roman"/>
          <w:sz w:val="30"/>
          <w:szCs w:val="30"/>
        </w:rPr>
        <w:t xml:space="preserve">139578 </w:t>
      </w:r>
      <w:r w:rsidR="00E11D4D" w:rsidRPr="00AC4E0F">
        <w:rPr>
          <w:rFonts w:ascii="Times New Roman" w:hAnsi="Times New Roman" w:cs="Times New Roman"/>
          <w:sz w:val="30"/>
          <w:szCs w:val="30"/>
        </w:rPr>
        <w:t>шт. (</w:t>
      </w:r>
      <w:r w:rsidR="000D5174" w:rsidRPr="00AC4E0F">
        <w:rPr>
          <w:rFonts w:ascii="Times New Roman" w:hAnsi="Times New Roman" w:cs="Times New Roman"/>
          <w:sz w:val="30"/>
          <w:szCs w:val="30"/>
        </w:rPr>
        <w:t>100%</w:t>
      </w:r>
      <w:r w:rsidR="00AC4E0F">
        <w:rPr>
          <w:rFonts w:ascii="Times New Roman" w:hAnsi="Times New Roman" w:cs="Times New Roman"/>
          <w:sz w:val="30"/>
          <w:szCs w:val="30"/>
        </w:rPr>
        <w:t> </w:t>
      </w:r>
      <w:r w:rsidR="000D5174" w:rsidRPr="00AC4E0F">
        <w:rPr>
          <w:rFonts w:ascii="Times New Roman" w:hAnsi="Times New Roman" w:cs="Times New Roman"/>
          <w:sz w:val="30"/>
          <w:szCs w:val="30"/>
        </w:rPr>
        <w:t>от</w:t>
      </w:r>
      <w:r w:rsidR="00AC4E0F">
        <w:rPr>
          <w:rFonts w:ascii="Times New Roman" w:hAnsi="Times New Roman" w:cs="Times New Roman"/>
          <w:sz w:val="30"/>
          <w:szCs w:val="30"/>
        </w:rPr>
        <w:t> </w:t>
      </w:r>
      <w:r w:rsidR="000D5174" w:rsidRPr="00AC4E0F">
        <w:rPr>
          <w:rFonts w:ascii="Times New Roman" w:hAnsi="Times New Roman" w:cs="Times New Roman"/>
          <w:sz w:val="30"/>
          <w:szCs w:val="30"/>
        </w:rPr>
        <w:t>общего количества акций).</w:t>
      </w:r>
      <w:r w:rsidR="00AC4E0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2C88D7" w14:textId="10A9787A" w:rsidR="001966F1" w:rsidRPr="00AC4E0F" w:rsidRDefault="00657B44" w:rsidP="00AC4E0F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C4E0F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AC4E0F">
        <w:rPr>
          <w:rFonts w:ascii="Times New Roman" w:hAnsi="Times New Roman" w:cs="Times New Roman"/>
          <w:sz w:val="30"/>
          <w:szCs w:val="30"/>
        </w:rPr>
        <w:t>.</w:t>
      </w:r>
      <w:r w:rsidR="00BD7FC7">
        <w:rPr>
          <w:rFonts w:ascii="Times New Roman" w:hAnsi="Times New Roman" w:cs="Times New Roman"/>
          <w:sz w:val="30"/>
          <w:szCs w:val="30"/>
        </w:rPr>
        <w:t> </w:t>
      </w:r>
      <w:r w:rsidR="001966F1" w:rsidRPr="00AC4E0F">
        <w:rPr>
          <w:rFonts w:ascii="Times New Roman" w:hAnsi="Times New Roman" w:cs="Times New Roman"/>
          <w:sz w:val="30"/>
          <w:szCs w:val="30"/>
          <w:lang w:eastAsia="ru-RU"/>
        </w:rPr>
        <w:t>Общество осуществляет следующие виды деятельности:</w:t>
      </w:r>
      <w:r w:rsidR="00BD7FC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D7FC7" w:rsidRPr="00AC4E0F">
        <w:rPr>
          <w:rFonts w:ascii="Times New Roman" w:hAnsi="Times New Roman" w:cs="Times New Roman"/>
          <w:sz w:val="30"/>
          <w:szCs w:val="30"/>
          <w:lang w:eastAsia="ru-RU"/>
        </w:rPr>
        <w:t>выращивание зерновых и зернобобовых культур</w:t>
      </w:r>
      <w:r w:rsidR="00BD7FC7">
        <w:rPr>
          <w:rFonts w:ascii="Times New Roman" w:hAnsi="Times New Roman" w:cs="Times New Roman"/>
          <w:sz w:val="30"/>
          <w:szCs w:val="30"/>
          <w:lang w:eastAsia="ru-RU"/>
        </w:rPr>
        <w:t>, сахарной свеклы, производство молока и мяса КРС.</w:t>
      </w:r>
    </w:p>
    <w:p w14:paraId="4549DE54" w14:textId="4D35C2D1" w:rsidR="007B667D" w:rsidRPr="007B667D" w:rsidRDefault="006064BA" w:rsidP="006C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67D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7B667D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2053C5" w:rsidRPr="007B667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667D" w:rsidRPr="007B667D">
        <w:rPr>
          <w:rFonts w:ascii="Times New Roman" w:hAnsi="Times New Roman" w:cs="Times New Roman"/>
          <w:sz w:val="30"/>
          <w:szCs w:val="30"/>
          <w:lang w:eastAsia="ru-RU"/>
        </w:rPr>
        <w:t>Преимущества организации: ОАО «</w:t>
      </w:r>
      <w:proofErr w:type="spellStart"/>
      <w:r w:rsidR="007B667D" w:rsidRPr="007B667D">
        <w:rPr>
          <w:rFonts w:ascii="Times New Roman" w:hAnsi="Times New Roman" w:cs="Times New Roman"/>
          <w:sz w:val="30"/>
          <w:szCs w:val="30"/>
          <w:lang w:eastAsia="ru-RU"/>
        </w:rPr>
        <w:t>Бездеж</w:t>
      </w:r>
      <w:proofErr w:type="spellEnd"/>
      <w:r w:rsidR="007B667D" w:rsidRPr="007B667D">
        <w:rPr>
          <w:rFonts w:ascii="Times New Roman" w:hAnsi="Times New Roman" w:cs="Times New Roman"/>
          <w:sz w:val="30"/>
          <w:szCs w:val="30"/>
          <w:lang w:eastAsia="ru-RU"/>
        </w:rPr>
        <w:t>-Агро» расположен</w:t>
      </w:r>
      <w:r w:rsidR="007B667D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="007B667D" w:rsidRPr="0091486A">
        <w:rPr>
          <w:sz w:val="30"/>
          <w:szCs w:val="30"/>
        </w:rPr>
        <w:t xml:space="preserve"> </w:t>
      </w:r>
      <w:r w:rsidR="007B667D" w:rsidRPr="007B667D">
        <w:rPr>
          <w:rFonts w:ascii="Times New Roman" w:hAnsi="Times New Roman" w:cs="Times New Roman"/>
          <w:sz w:val="30"/>
          <w:szCs w:val="30"/>
        </w:rPr>
        <w:t>в</w:t>
      </w:r>
      <w:r w:rsidR="007B667D" w:rsidRPr="0091486A">
        <w:rPr>
          <w:sz w:val="30"/>
          <w:szCs w:val="30"/>
        </w:rPr>
        <w:t xml:space="preserve"> </w:t>
      </w:r>
      <w:r w:rsidR="007B667D" w:rsidRPr="007B667D">
        <w:rPr>
          <w:rFonts w:ascii="Times New Roman" w:hAnsi="Times New Roman" w:cs="Times New Roman"/>
          <w:sz w:val="30"/>
          <w:szCs w:val="30"/>
        </w:rPr>
        <w:t>125</w:t>
      </w:r>
      <w:r w:rsidR="007B667D">
        <w:rPr>
          <w:rFonts w:ascii="Times New Roman" w:hAnsi="Times New Roman" w:cs="Times New Roman"/>
          <w:sz w:val="30"/>
          <w:szCs w:val="30"/>
        </w:rPr>
        <w:t> </w:t>
      </w:r>
      <w:r w:rsidR="007B667D" w:rsidRPr="007B667D">
        <w:rPr>
          <w:rFonts w:ascii="Times New Roman" w:hAnsi="Times New Roman" w:cs="Times New Roman"/>
          <w:sz w:val="30"/>
          <w:szCs w:val="30"/>
        </w:rPr>
        <w:t>км от Бреста,25 км от Дрогичина и 36 км от железнодорожной станции.</w:t>
      </w:r>
    </w:p>
    <w:p w14:paraId="090E8523" w14:textId="63B51AD2" w:rsidR="007B667D" w:rsidRPr="007B667D" w:rsidRDefault="006C54B9" w:rsidP="007B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6BF2">
        <w:rPr>
          <w:rFonts w:ascii="Times New Roman" w:hAnsi="Times New Roman" w:cs="Times New Roman"/>
          <w:sz w:val="30"/>
          <w:szCs w:val="30"/>
        </w:rPr>
        <w:t xml:space="preserve">Общая площадь землепользования составляет </w:t>
      </w:r>
      <w:r w:rsidR="00576BF2" w:rsidRPr="00C17686">
        <w:rPr>
          <w:rFonts w:ascii="Times New Roman" w:hAnsi="Times New Roman" w:cs="Times New Roman"/>
          <w:sz w:val="30"/>
          <w:szCs w:val="30"/>
        </w:rPr>
        <w:t>8806</w:t>
      </w:r>
      <w:r w:rsidRPr="00C17686">
        <w:rPr>
          <w:rFonts w:ascii="Times New Roman" w:hAnsi="Times New Roman" w:cs="Times New Roman"/>
          <w:sz w:val="30"/>
          <w:szCs w:val="30"/>
        </w:rPr>
        <w:t xml:space="preserve"> га, из</w:t>
      </w:r>
      <w:r w:rsidRPr="00576BF2">
        <w:rPr>
          <w:rFonts w:ascii="Times New Roman" w:hAnsi="Times New Roman" w:cs="Times New Roman"/>
          <w:sz w:val="30"/>
          <w:szCs w:val="30"/>
        </w:rPr>
        <w:t xml:space="preserve"> них </w:t>
      </w:r>
      <w:r w:rsidR="007B667D" w:rsidRPr="00576BF2">
        <w:rPr>
          <w:rFonts w:ascii="Times New Roman" w:hAnsi="Times New Roman" w:cs="Times New Roman"/>
          <w:sz w:val="30"/>
          <w:szCs w:val="30"/>
        </w:rPr>
        <w:t>5865</w:t>
      </w:r>
      <w:r w:rsidR="00576BF2" w:rsidRPr="00576BF2">
        <w:rPr>
          <w:rFonts w:ascii="Times New Roman" w:hAnsi="Times New Roman" w:cs="Times New Roman"/>
          <w:sz w:val="30"/>
          <w:szCs w:val="30"/>
        </w:rPr>
        <w:t> </w:t>
      </w:r>
      <w:r w:rsidR="007B667D" w:rsidRPr="00576BF2">
        <w:rPr>
          <w:rFonts w:ascii="Times New Roman" w:hAnsi="Times New Roman" w:cs="Times New Roman"/>
          <w:sz w:val="30"/>
          <w:szCs w:val="30"/>
        </w:rPr>
        <w:t>га</w:t>
      </w:r>
      <w:r w:rsidRPr="00576BF2">
        <w:rPr>
          <w:rFonts w:ascii="Times New Roman" w:hAnsi="Times New Roman" w:cs="Times New Roman"/>
          <w:sz w:val="30"/>
          <w:szCs w:val="30"/>
        </w:rPr>
        <w:t xml:space="preserve"> сельскохозяйственные угодия</w:t>
      </w:r>
      <w:r w:rsidR="007B667D" w:rsidRPr="00576BF2">
        <w:rPr>
          <w:rFonts w:ascii="Times New Roman" w:hAnsi="Times New Roman" w:cs="Times New Roman"/>
          <w:sz w:val="30"/>
          <w:szCs w:val="30"/>
        </w:rPr>
        <w:t>, в том числе пашни 3766 га</w:t>
      </w:r>
      <w:r w:rsidRPr="00576BF2">
        <w:rPr>
          <w:rFonts w:ascii="Times New Roman" w:hAnsi="Times New Roman" w:cs="Times New Roman"/>
          <w:sz w:val="30"/>
          <w:szCs w:val="30"/>
        </w:rPr>
        <w:t xml:space="preserve"> и </w:t>
      </w:r>
      <w:r w:rsidR="00576BF2" w:rsidRPr="00576BF2">
        <w:rPr>
          <w:rFonts w:ascii="Times New Roman" w:hAnsi="Times New Roman" w:cs="Times New Roman"/>
          <w:sz w:val="30"/>
          <w:szCs w:val="30"/>
        </w:rPr>
        <w:t>2099 </w:t>
      </w:r>
      <w:r w:rsidRPr="00576BF2">
        <w:rPr>
          <w:rFonts w:ascii="Times New Roman" w:hAnsi="Times New Roman" w:cs="Times New Roman"/>
          <w:sz w:val="30"/>
          <w:szCs w:val="30"/>
        </w:rPr>
        <w:t>га луговые угодия.</w:t>
      </w:r>
      <w:r w:rsidR="007B667D" w:rsidRPr="00576BF2">
        <w:rPr>
          <w:rFonts w:ascii="Times New Roman" w:hAnsi="Times New Roman" w:cs="Times New Roman"/>
          <w:sz w:val="30"/>
          <w:szCs w:val="30"/>
        </w:rPr>
        <w:t xml:space="preserve"> </w:t>
      </w:r>
      <w:r w:rsidRPr="00576BF2">
        <w:rPr>
          <w:rFonts w:ascii="Times New Roman" w:hAnsi="Times New Roman" w:cs="Times New Roman"/>
          <w:sz w:val="30"/>
          <w:szCs w:val="30"/>
        </w:rPr>
        <w:t>П</w:t>
      </w:r>
      <w:r w:rsidR="007B667D" w:rsidRPr="00576BF2">
        <w:rPr>
          <w:rFonts w:ascii="Times New Roman" w:hAnsi="Times New Roman" w:cs="Times New Roman"/>
          <w:sz w:val="30"/>
          <w:szCs w:val="30"/>
        </w:rPr>
        <w:t>лодородие сельскохозяйственных угодий оценивается в 2</w:t>
      </w:r>
      <w:r w:rsidR="00576BF2" w:rsidRPr="00576BF2">
        <w:rPr>
          <w:rFonts w:ascii="Times New Roman" w:hAnsi="Times New Roman" w:cs="Times New Roman"/>
          <w:sz w:val="30"/>
          <w:szCs w:val="30"/>
        </w:rPr>
        <w:t>7</w:t>
      </w:r>
      <w:r w:rsidR="007B667D" w:rsidRPr="00576BF2">
        <w:rPr>
          <w:rFonts w:ascii="Times New Roman" w:hAnsi="Times New Roman" w:cs="Times New Roman"/>
          <w:sz w:val="30"/>
          <w:szCs w:val="30"/>
        </w:rPr>
        <w:t>,</w:t>
      </w:r>
      <w:r w:rsidR="00576BF2" w:rsidRPr="00576BF2">
        <w:rPr>
          <w:rFonts w:ascii="Times New Roman" w:hAnsi="Times New Roman" w:cs="Times New Roman"/>
          <w:sz w:val="30"/>
          <w:szCs w:val="30"/>
        </w:rPr>
        <w:t>6</w:t>
      </w:r>
      <w:r w:rsidR="007B667D" w:rsidRPr="00576BF2">
        <w:rPr>
          <w:rFonts w:ascii="Times New Roman" w:hAnsi="Times New Roman" w:cs="Times New Roman"/>
          <w:sz w:val="30"/>
          <w:szCs w:val="30"/>
        </w:rPr>
        <w:t xml:space="preserve"> балла, пашни – 28,</w:t>
      </w:r>
      <w:r w:rsidR="00576BF2" w:rsidRPr="00576BF2">
        <w:rPr>
          <w:rFonts w:ascii="Times New Roman" w:hAnsi="Times New Roman" w:cs="Times New Roman"/>
          <w:sz w:val="30"/>
          <w:szCs w:val="30"/>
        </w:rPr>
        <w:t>0</w:t>
      </w:r>
      <w:r w:rsidR="007B667D" w:rsidRPr="00576BF2">
        <w:rPr>
          <w:rFonts w:ascii="Times New Roman" w:hAnsi="Times New Roman" w:cs="Times New Roman"/>
          <w:sz w:val="30"/>
          <w:szCs w:val="30"/>
        </w:rPr>
        <w:t xml:space="preserve"> балла.</w:t>
      </w:r>
    </w:p>
    <w:p w14:paraId="769B9D66" w14:textId="52D11E8E" w:rsidR="000D5174" w:rsidRPr="007B667D" w:rsidRDefault="007B667D" w:rsidP="007B667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B667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</w:t>
      </w:r>
      <w:r w:rsidR="000D5174" w:rsidRPr="007B667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Наличие </w:t>
      </w:r>
      <w:r w:rsidR="002053C5" w:rsidRPr="007B667D">
        <w:rPr>
          <w:rFonts w:ascii="Times New Roman" w:eastAsia="Times New Roman" w:hAnsi="Times New Roman" w:cs="Times New Roman"/>
          <w:color w:val="000000"/>
          <w:sz w:val="30"/>
          <w:szCs w:val="30"/>
        </w:rPr>
        <w:t>лицензий, патентов, сертификатов</w:t>
      </w:r>
      <w:r w:rsidR="000D5174" w:rsidRPr="007B667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D5174" w:rsidRPr="007B667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ISO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0D5174" w:rsidRPr="007B667D">
        <w:rPr>
          <w:rFonts w:ascii="Times New Roman" w:eastAsia="Times New Roman" w:hAnsi="Times New Roman" w:cs="Times New Roman"/>
          <w:color w:val="000000"/>
          <w:sz w:val="30"/>
          <w:szCs w:val="30"/>
        </w:rPr>
        <w:t>нет</w:t>
      </w:r>
    </w:p>
    <w:p w14:paraId="4E0239F6" w14:textId="2A9CCEB7" w:rsidR="001966F1" w:rsidRPr="003E01D9" w:rsidRDefault="003E01D9" w:rsidP="003E01D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E01D9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II</w:t>
      </w:r>
      <w:r w:rsidRPr="003E01D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ФИНАНСОВЫЕ ПОКАЗАТЕЛИ ХОЗЯЙСТВЕННОЙ ДЕЯТЕЛЬНОСТИ ОРГАНИЗАЦИИ</w:t>
      </w:r>
    </w:p>
    <w:p w14:paraId="46767400" w14:textId="77777777" w:rsidR="00252D46" w:rsidRPr="003E01D9" w:rsidRDefault="00252D46" w:rsidP="003E01D9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1031"/>
        <w:gridCol w:w="1756"/>
        <w:gridCol w:w="1031"/>
      </w:tblGrid>
      <w:tr w:rsidR="00BC4123" w:rsidRPr="00C318EF" w14:paraId="7B063C56" w14:textId="77777777" w:rsidTr="003E01D9">
        <w:tc>
          <w:tcPr>
            <w:tcW w:w="6593" w:type="dxa"/>
            <w:shd w:val="clear" w:color="auto" w:fill="auto"/>
          </w:tcPr>
          <w:p w14:paraId="494CF17A" w14:textId="77777777" w:rsidR="00BC4123" w:rsidRPr="003E01D9" w:rsidRDefault="00BC4123" w:rsidP="00BC41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6" w:type="dxa"/>
            <w:shd w:val="clear" w:color="auto" w:fill="auto"/>
          </w:tcPr>
          <w:p w14:paraId="27D8A81E" w14:textId="5B712941" w:rsidR="00BC4123" w:rsidRPr="003E01D9" w:rsidRDefault="000D2203" w:rsidP="00BC41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  <w:r w:rsidR="003E01D9"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1890" w:type="dxa"/>
            <w:shd w:val="clear" w:color="auto" w:fill="auto"/>
          </w:tcPr>
          <w:p w14:paraId="3DB655B9" w14:textId="11AE5C46" w:rsidR="00BC4123" w:rsidRPr="003E01D9" w:rsidRDefault="00BC4123" w:rsidP="00BC41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D2203"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E01D9"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992" w:type="dxa"/>
            <w:shd w:val="clear" w:color="auto" w:fill="auto"/>
          </w:tcPr>
          <w:p w14:paraId="17037759" w14:textId="019B678F" w:rsidR="00BC4123" w:rsidRPr="003E01D9" w:rsidRDefault="00BC4123" w:rsidP="00BC412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D2203"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E01D9" w:rsidRPr="003E01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г.</w:t>
            </w:r>
          </w:p>
        </w:tc>
      </w:tr>
      <w:tr w:rsidR="000D2203" w:rsidRPr="00C318EF" w14:paraId="3E8C746B" w14:textId="77777777" w:rsidTr="003E01D9">
        <w:tc>
          <w:tcPr>
            <w:tcW w:w="6593" w:type="dxa"/>
            <w:shd w:val="clear" w:color="auto" w:fill="auto"/>
          </w:tcPr>
          <w:p w14:paraId="3945B97C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чистых активов, тыс. руб.</w:t>
            </w:r>
          </w:p>
        </w:tc>
        <w:tc>
          <w:tcPr>
            <w:tcW w:w="236" w:type="dxa"/>
          </w:tcPr>
          <w:p w14:paraId="42E9A8D5" w14:textId="4A165A1B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11548</w:t>
            </w:r>
          </w:p>
        </w:tc>
        <w:tc>
          <w:tcPr>
            <w:tcW w:w="1890" w:type="dxa"/>
          </w:tcPr>
          <w:p w14:paraId="18FEC49B" w14:textId="0603E7DC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19646</w:t>
            </w:r>
          </w:p>
        </w:tc>
        <w:tc>
          <w:tcPr>
            <w:tcW w:w="992" w:type="dxa"/>
          </w:tcPr>
          <w:p w14:paraId="00C91DE4" w14:textId="29B900BA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24926</w:t>
            </w:r>
          </w:p>
        </w:tc>
      </w:tr>
      <w:tr w:rsidR="000D2203" w:rsidRPr="00C318EF" w14:paraId="5CBC8BDD" w14:textId="77777777" w:rsidTr="003E01D9">
        <w:tc>
          <w:tcPr>
            <w:tcW w:w="6593" w:type="dxa"/>
            <w:shd w:val="clear" w:color="auto" w:fill="auto"/>
          </w:tcPr>
          <w:p w14:paraId="2D5AF661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Выручка от реализации продукции, работ, услуг, тыс. руб.</w:t>
            </w:r>
          </w:p>
        </w:tc>
        <w:tc>
          <w:tcPr>
            <w:tcW w:w="236" w:type="dxa"/>
          </w:tcPr>
          <w:p w14:paraId="15AAAD73" w14:textId="568B9A45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9778</w:t>
            </w:r>
          </w:p>
        </w:tc>
        <w:tc>
          <w:tcPr>
            <w:tcW w:w="1890" w:type="dxa"/>
          </w:tcPr>
          <w:p w14:paraId="4FCCCFD2" w14:textId="5EE289A9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15201</w:t>
            </w:r>
          </w:p>
        </w:tc>
        <w:tc>
          <w:tcPr>
            <w:tcW w:w="992" w:type="dxa"/>
          </w:tcPr>
          <w:p w14:paraId="7F4D8A38" w14:textId="7AAE8AD3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18225</w:t>
            </w:r>
          </w:p>
        </w:tc>
      </w:tr>
      <w:tr w:rsidR="000D2203" w:rsidRPr="00C318EF" w14:paraId="4B7991B5" w14:textId="77777777" w:rsidTr="003E01D9">
        <w:tc>
          <w:tcPr>
            <w:tcW w:w="6593" w:type="dxa"/>
            <w:shd w:val="clear" w:color="auto" w:fill="auto"/>
          </w:tcPr>
          <w:p w14:paraId="484E9180" w14:textId="649CC104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Прибыль </w:t>
            </w:r>
            <w:r w:rsid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</w:t>
            </w: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236" w:type="dxa"/>
          </w:tcPr>
          <w:p w14:paraId="0930AAC7" w14:textId="44AA2873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1890" w:type="dxa"/>
          </w:tcPr>
          <w:p w14:paraId="2B144E84" w14:textId="33C7EEB7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992" w:type="dxa"/>
          </w:tcPr>
          <w:p w14:paraId="4514D699" w14:textId="0276EB06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</w:tr>
      <w:tr w:rsidR="000D2203" w:rsidRPr="00C318EF" w14:paraId="77C2A6A4" w14:textId="77777777" w:rsidTr="003E01D9">
        <w:tc>
          <w:tcPr>
            <w:tcW w:w="6593" w:type="dxa"/>
            <w:shd w:val="clear" w:color="auto" w:fill="auto"/>
          </w:tcPr>
          <w:p w14:paraId="11D7BCB3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Прибыль от реализации продукции, работ, услуг, тыс. руб.</w:t>
            </w:r>
          </w:p>
        </w:tc>
        <w:tc>
          <w:tcPr>
            <w:tcW w:w="236" w:type="dxa"/>
          </w:tcPr>
          <w:p w14:paraId="1C6EE0BE" w14:textId="4EDEA662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1890" w:type="dxa"/>
          </w:tcPr>
          <w:p w14:paraId="64B097F6" w14:textId="181D9F8D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992" w:type="dxa"/>
          </w:tcPr>
          <w:p w14:paraId="65C2A862" w14:textId="274F8107" w:rsidR="000D2203" w:rsidRPr="003E01D9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1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0A00" w:rsidRPr="002C1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</w:tr>
      <w:tr w:rsidR="000D2203" w:rsidRPr="00C318EF" w14:paraId="392B197E" w14:textId="77777777" w:rsidTr="003E01D9">
        <w:tc>
          <w:tcPr>
            <w:tcW w:w="6593" w:type="dxa"/>
            <w:shd w:val="clear" w:color="auto" w:fill="auto"/>
          </w:tcPr>
          <w:p w14:paraId="017FE921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Прибыль чистая, тыс. руб.</w:t>
            </w:r>
          </w:p>
        </w:tc>
        <w:tc>
          <w:tcPr>
            <w:tcW w:w="236" w:type="dxa"/>
          </w:tcPr>
          <w:p w14:paraId="231F3ABB" w14:textId="4EA1D8F0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1890" w:type="dxa"/>
          </w:tcPr>
          <w:p w14:paraId="001CE411" w14:textId="437E991F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992" w:type="dxa"/>
          </w:tcPr>
          <w:p w14:paraId="6F660DC4" w14:textId="1F9595A0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</w:tr>
      <w:tr w:rsidR="000D2203" w:rsidRPr="00C318EF" w14:paraId="3C771C22" w14:textId="77777777" w:rsidTr="003E01D9">
        <w:tc>
          <w:tcPr>
            <w:tcW w:w="6593" w:type="dxa"/>
            <w:shd w:val="clear" w:color="auto" w:fill="auto"/>
          </w:tcPr>
          <w:p w14:paraId="457DDC00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Рентабельность реализованной продукции, работ, </w:t>
            </w:r>
          </w:p>
          <w:p w14:paraId="086DD50E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услуг, %</w:t>
            </w:r>
          </w:p>
        </w:tc>
        <w:tc>
          <w:tcPr>
            <w:tcW w:w="236" w:type="dxa"/>
          </w:tcPr>
          <w:p w14:paraId="78932085" w14:textId="320C5923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890" w:type="dxa"/>
          </w:tcPr>
          <w:p w14:paraId="3F53957D" w14:textId="6AC51D3D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992" w:type="dxa"/>
          </w:tcPr>
          <w:p w14:paraId="049AA9F7" w14:textId="57644210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0D2203" w:rsidRPr="00C318EF" w14:paraId="28F7BB2B" w14:textId="77777777" w:rsidTr="003E01D9">
        <w:tc>
          <w:tcPr>
            <w:tcW w:w="6593" w:type="dxa"/>
            <w:shd w:val="clear" w:color="auto" w:fill="auto"/>
          </w:tcPr>
          <w:p w14:paraId="407F0F0E" w14:textId="0EA7F443" w:rsidR="000D2203" w:rsidRPr="003E01D9" w:rsidRDefault="000D2203" w:rsidP="002C2FE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задолженность, тыс. руб.</w:t>
            </w:r>
          </w:p>
        </w:tc>
        <w:tc>
          <w:tcPr>
            <w:tcW w:w="236" w:type="dxa"/>
          </w:tcPr>
          <w:p w14:paraId="65716998" w14:textId="1EC46769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890" w:type="dxa"/>
          </w:tcPr>
          <w:p w14:paraId="4AECE06F" w14:textId="26FFAB57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992" w:type="dxa"/>
          </w:tcPr>
          <w:p w14:paraId="7C6AD198" w14:textId="71AE1049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</w:tr>
      <w:tr w:rsidR="000D2203" w:rsidRPr="00C318EF" w14:paraId="3B29A9F0" w14:textId="77777777" w:rsidTr="003E01D9">
        <w:tc>
          <w:tcPr>
            <w:tcW w:w="6593" w:type="dxa"/>
            <w:shd w:val="clear" w:color="auto" w:fill="auto"/>
          </w:tcPr>
          <w:p w14:paraId="42D41958" w14:textId="5C526BC8" w:rsidR="000D2203" w:rsidRPr="003E01D9" w:rsidRDefault="000D2203" w:rsidP="002C2FE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задолженность, тыс. руб. </w:t>
            </w:r>
          </w:p>
        </w:tc>
        <w:tc>
          <w:tcPr>
            <w:tcW w:w="236" w:type="dxa"/>
          </w:tcPr>
          <w:p w14:paraId="5DDD0BB3" w14:textId="6FBFFCDC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1890" w:type="dxa"/>
          </w:tcPr>
          <w:p w14:paraId="0416BDDA" w14:textId="395CFDF3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992" w:type="dxa"/>
          </w:tcPr>
          <w:p w14:paraId="777E1647" w14:textId="3F70DA21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5613</w:t>
            </w:r>
          </w:p>
        </w:tc>
      </w:tr>
      <w:tr w:rsidR="000D2203" w:rsidRPr="00C318EF" w14:paraId="1128BD89" w14:textId="77777777" w:rsidTr="003E01D9">
        <w:tc>
          <w:tcPr>
            <w:tcW w:w="6593" w:type="dxa"/>
            <w:shd w:val="clear" w:color="auto" w:fill="auto"/>
          </w:tcPr>
          <w:p w14:paraId="486937AD" w14:textId="77777777" w:rsidR="000D2203" w:rsidRPr="003E01D9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  <w:tc>
          <w:tcPr>
            <w:tcW w:w="236" w:type="dxa"/>
          </w:tcPr>
          <w:p w14:paraId="0789B960" w14:textId="33547C55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1019,1</w:t>
            </w:r>
          </w:p>
        </w:tc>
        <w:tc>
          <w:tcPr>
            <w:tcW w:w="1890" w:type="dxa"/>
          </w:tcPr>
          <w:p w14:paraId="49993CF7" w14:textId="3F8728D9" w:rsidR="000D2203" w:rsidRPr="00110A00" w:rsidRDefault="000D2203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1376,6</w:t>
            </w:r>
          </w:p>
        </w:tc>
        <w:tc>
          <w:tcPr>
            <w:tcW w:w="992" w:type="dxa"/>
          </w:tcPr>
          <w:p w14:paraId="16C4A633" w14:textId="7BD573E6" w:rsidR="000D2203" w:rsidRPr="00110A00" w:rsidRDefault="00F9731E" w:rsidP="000D220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A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1774,2</w:t>
            </w:r>
          </w:p>
        </w:tc>
      </w:tr>
    </w:tbl>
    <w:p w14:paraId="5C4FC925" w14:textId="77777777" w:rsidR="001966F1" w:rsidRPr="00C318EF" w:rsidRDefault="001966F1" w:rsidP="00D14432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A252C" w14:textId="1D44D136" w:rsidR="001C601B" w:rsidRPr="001C601B" w:rsidRDefault="001C601B" w:rsidP="00BE2A6E">
      <w:pPr>
        <w:pStyle w:val="ad"/>
        <w:shd w:val="clear" w:color="auto" w:fill="FFFFFF"/>
        <w:tabs>
          <w:tab w:val="left" w:pos="1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1C601B">
        <w:rPr>
          <w:rFonts w:ascii="Times New Roman" w:hAnsi="Times New Roman" w:cs="Times New Roman"/>
          <w:b/>
          <w:sz w:val="30"/>
          <w:szCs w:val="30"/>
        </w:rPr>
        <w:t>УКРУПНЕННАЯ НОМЕНКЛАТУРА ПРОИЗВОДИМОЙ ПРОДУКЦИИ, РАБОТ, ОКАЗЫВАЕМЫХ УСЛУГ</w:t>
      </w:r>
    </w:p>
    <w:p w14:paraId="16FDC324" w14:textId="77777777" w:rsidR="001C601B" w:rsidRPr="001C601B" w:rsidRDefault="001C601B" w:rsidP="001C601B">
      <w:pPr>
        <w:pStyle w:val="ad"/>
        <w:shd w:val="clear" w:color="auto" w:fill="FFFFFF"/>
        <w:tabs>
          <w:tab w:val="left" w:pos="1670"/>
        </w:tabs>
        <w:spacing w:after="0" w:line="240" w:lineRule="auto"/>
        <w:ind w:left="862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701"/>
        <w:gridCol w:w="1985"/>
      </w:tblGrid>
      <w:tr w:rsidR="001C601B" w:rsidRPr="009B747C" w14:paraId="7ED5C901" w14:textId="77777777" w:rsidTr="00FC64A1">
        <w:trPr>
          <w:trHeight w:val="584"/>
        </w:trPr>
        <w:tc>
          <w:tcPr>
            <w:tcW w:w="4219" w:type="dxa"/>
            <w:vMerge w:val="restart"/>
            <w:shd w:val="clear" w:color="auto" w:fill="FFFFFF"/>
            <w:vAlign w:val="center"/>
          </w:tcPr>
          <w:p w14:paraId="50580D68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Продукция, работы, услуги</w:t>
            </w:r>
          </w:p>
          <w:p w14:paraId="5D073E59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(по видам)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14:paraId="79EFC7ED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Объем производства, тонн</w:t>
            </w:r>
          </w:p>
        </w:tc>
      </w:tr>
      <w:tr w:rsidR="001C601B" w:rsidRPr="009B747C" w14:paraId="093E9EB9" w14:textId="77777777" w:rsidTr="001C601B">
        <w:trPr>
          <w:trHeight w:val="215"/>
        </w:trPr>
        <w:tc>
          <w:tcPr>
            <w:tcW w:w="4219" w:type="dxa"/>
            <w:vMerge/>
            <w:shd w:val="clear" w:color="auto" w:fill="FFFFFF"/>
            <w:vAlign w:val="center"/>
          </w:tcPr>
          <w:p w14:paraId="6A8D1995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21B4A76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highlight w:val="yellow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20</w:t>
            </w: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21 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0468D6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202</w:t>
            </w: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2 г.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3696A9" w14:textId="77777777" w:rsidR="001C601B" w:rsidRPr="001C601B" w:rsidRDefault="001C601B" w:rsidP="00FC64A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202</w:t>
            </w:r>
            <w:r w:rsidRPr="001C601B">
              <w:rPr>
                <w:rFonts w:ascii="Times New Roman" w:hAnsi="Times New Roman" w:cs="Times New Roman"/>
                <w:bCs/>
                <w:sz w:val="30"/>
                <w:szCs w:val="30"/>
              </w:rPr>
              <w:t>3 г.</w:t>
            </w:r>
          </w:p>
        </w:tc>
      </w:tr>
      <w:tr w:rsidR="001C601B" w:rsidRPr="00F739FF" w14:paraId="0F48D450" w14:textId="77777777" w:rsidTr="001C601B">
        <w:trPr>
          <w:trHeight w:val="308"/>
        </w:trPr>
        <w:tc>
          <w:tcPr>
            <w:tcW w:w="4219" w:type="dxa"/>
          </w:tcPr>
          <w:p w14:paraId="79B5274F" w14:textId="77777777" w:rsidR="001C601B" w:rsidRPr="001C601B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sz w:val="30"/>
                <w:szCs w:val="30"/>
              </w:rPr>
              <w:t>Зерновые и зернобобовые</w:t>
            </w:r>
          </w:p>
        </w:tc>
        <w:tc>
          <w:tcPr>
            <w:tcW w:w="1701" w:type="dxa"/>
          </w:tcPr>
          <w:p w14:paraId="35B1EF2C" w14:textId="4B59D0BD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4670</w:t>
            </w:r>
          </w:p>
        </w:tc>
        <w:tc>
          <w:tcPr>
            <w:tcW w:w="1701" w:type="dxa"/>
          </w:tcPr>
          <w:p w14:paraId="06312D00" w14:textId="3EC81FA1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5516</w:t>
            </w:r>
          </w:p>
        </w:tc>
        <w:tc>
          <w:tcPr>
            <w:tcW w:w="1985" w:type="dxa"/>
          </w:tcPr>
          <w:p w14:paraId="27980D74" w14:textId="1D2C4DC5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6125</w:t>
            </w:r>
          </w:p>
        </w:tc>
      </w:tr>
      <w:tr w:rsidR="001C601B" w:rsidRPr="00F739FF" w14:paraId="75858C0E" w14:textId="77777777" w:rsidTr="001C601B">
        <w:trPr>
          <w:trHeight w:val="274"/>
        </w:trPr>
        <w:tc>
          <w:tcPr>
            <w:tcW w:w="4219" w:type="dxa"/>
          </w:tcPr>
          <w:p w14:paraId="7805CB3D" w14:textId="77777777" w:rsidR="001C601B" w:rsidRPr="001C601B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14:paraId="1152DC9F" w14:textId="700C7339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312</w:t>
            </w:r>
          </w:p>
        </w:tc>
        <w:tc>
          <w:tcPr>
            <w:tcW w:w="1701" w:type="dxa"/>
          </w:tcPr>
          <w:p w14:paraId="32E6842C" w14:textId="1CC48277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1985" w:type="dxa"/>
          </w:tcPr>
          <w:p w14:paraId="50695F9B" w14:textId="276577E6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942</w:t>
            </w:r>
          </w:p>
        </w:tc>
      </w:tr>
      <w:tr w:rsidR="001C601B" w:rsidRPr="00F739FF" w14:paraId="525C7D41" w14:textId="77777777" w:rsidTr="00FC64A1">
        <w:tc>
          <w:tcPr>
            <w:tcW w:w="4219" w:type="dxa"/>
          </w:tcPr>
          <w:p w14:paraId="1F5AF19E" w14:textId="77777777" w:rsidR="001C601B" w:rsidRPr="001C601B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14:paraId="7EF4100A" w14:textId="3C3A8850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7788</w:t>
            </w:r>
          </w:p>
        </w:tc>
        <w:tc>
          <w:tcPr>
            <w:tcW w:w="1701" w:type="dxa"/>
          </w:tcPr>
          <w:p w14:paraId="74184112" w14:textId="189B7505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9074</w:t>
            </w:r>
          </w:p>
        </w:tc>
        <w:tc>
          <w:tcPr>
            <w:tcW w:w="1985" w:type="dxa"/>
          </w:tcPr>
          <w:p w14:paraId="6185500A" w14:textId="5103CCD7" w:rsidR="001C601B" w:rsidRPr="00BE2A6E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10535</w:t>
            </w:r>
          </w:p>
        </w:tc>
      </w:tr>
      <w:tr w:rsidR="001C601B" w:rsidRPr="00F739FF" w14:paraId="0D1180D4" w14:textId="77777777" w:rsidTr="00FC64A1">
        <w:tc>
          <w:tcPr>
            <w:tcW w:w="4219" w:type="dxa"/>
          </w:tcPr>
          <w:p w14:paraId="413DF67D" w14:textId="77777777" w:rsidR="001C601B" w:rsidRPr="001C601B" w:rsidRDefault="001C601B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1C601B">
              <w:rPr>
                <w:rFonts w:ascii="Times New Roman" w:hAnsi="Times New Roman" w:cs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14:paraId="0125E504" w14:textId="5E4FF140" w:rsidR="001C601B" w:rsidRPr="00C17686" w:rsidRDefault="00BE2A6E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6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569</w:t>
            </w:r>
          </w:p>
        </w:tc>
        <w:tc>
          <w:tcPr>
            <w:tcW w:w="1701" w:type="dxa"/>
          </w:tcPr>
          <w:p w14:paraId="25CF887F" w14:textId="1D04F71E" w:rsidR="001C601B" w:rsidRPr="00C17686" w:rsidRDefault="00BE2A6E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686">
              <w:rPr>
                <w:rFonts w:ascii="Times New Roman" w:hAnsi="Times New Roman" w:cs="Times New Roman"/>
                <w:sz w:val="30"/>
                <w:szCs w:val="30"/>
              </w:rPr>
              <w:t>690</w:t>
            </w:r>
          </w:p>
        </w:tc>
        <w:tc>
          <w:tcPr>
            <w:tcW w:w="1985" w:type="dxa"/>
          </w:tcPr>
          <w:p w14:paraId="25B432E7" w14:textId="73343611" w:rsidR="001C601B" w:rsidRPr="00C17686" w:rsidRDefault="00BE2A6E" w:rsidP="001C601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68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746</w:t>
            </w:r>
          </w:p>
        </w:tc>
      </w:tr>
    </w:tbl>
    <w:p w14:paraId="03AD38A5" w14:textId="0E1EAB90" w:rsidR="002C2FEF" w:rsidRDefault="002C2FEF" w:rsidP="001C601B">
      <w:pPr>
        <w:pStyle w:val="ad"/>
        <w:shd w:val="clear" w:color="auto" w:fill="FFFFFF"/>
        <w:tabs>
          <w:tab w:val="left" w:pos="167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8431E8A" w14:textId="77777777" w:rsidR="00BE2A6E" w:rsidRDefault="00BE2A6E" w:rsidP="001C601B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59267EF3" w14:textId="77777777" w:rsidR="00BE2A6E" w:rsidRDefault="00BE2A6E" w:rsidP="001C601B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2892138A" w14:textId="11F75938" w:rsidR="001966F1" w:rsidRPr="001C601B" w:rsidRDefault="001C601B" w:rsidP="001C601B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C601B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lastRenderedPageBreak/>
        <w:t>IV</w:t>
      </w:r>
      <w:r w:rsidRPr="001C601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РЕАЛИЗУЕМЫЕ</w:t>
      </w:r>
      <w:r w:rsidRPr="001C601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C601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ИНВЕСТИЦИОННЫЕ ПРОЕКТЫ</w:t>
      </w:r>
    </w:p>
    <w:p w14:paraId="008C53DE" w14:textId="227A1D67" w:rsidR="001C601B" w:rsidRPr="001C601B" w:rsidRDefault="001C601B" w:rsidP="00D14432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14:paraId="5B8733AF" w14:textId="64350019" w:rsidR="005606C3" w:rsidRPr="006C54B9" w:rsidRDefault="001C601B" w:rsidP="005606C3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="005606C3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2022 году </w:t>
      </w:r>
      <w:r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ОАО «</w:t>
      </w:r>
      <w:proofErr w:type="spellStart"/>
      <w:r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Бездеж</w:t>
      </w:r>
      <w:proofErr w:type="spellEnd"/>
      <w:r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-Агро» реализован инвестиционны</w:t>
      </w:r>
      <w:r w:rsidR="005606C3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й</w:t>
      </w:r>
      <w:r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проект</w:t>
      </w:r>
      <w:r w:rsidR="005606C3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«Строительство МТФ на 765 коров в д. </w:t>
      </w:r>
      <w:proofErr w:type="spellStart"/>
      <w:r w:rsidR="005606C3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Бездеж</w:t>
      </w:r>
      <w:proofErr w:type="spellEnd"/>
      <w:r w:rsidR="005606C3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(3-й </w:t>
      </w:r>
      <w:r w:rsidR="006C54B9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пусковой комплекс), </w:t>
      </w:r>
      <w:r w:rsidR="00BE2A6E">
        <w:rPr>
          <w:rFonts w:ascii="Times New Roman" w:hAnsi="Times New Roman" w:cs="Times New Roman"/>
          <w:bCs/>
          <w:sz w:val="30"/>
          <w:szCs w:val="30"/>
          <w:lang w:eastAsia="ru-RU"/>
        </w:rPr>
        <w:t>общие инвестиционные затраты составили</w:t>
      </w:r>
      <w:r w:rsidR="006C54B9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– 1,7 млн.</w:t>
      </w:r>
      <w:r w:rsidR="00BE2A6E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="006C54B9" w:rsidRPr="006C54B9">
        <w:rPr>
          <w:rFonts w:ascii="Times New Roman" w:hAnsi="Times New Roman" w:cs="Times New Roman"/>
          <w:bCs/>
          <w:sz w:val="30"/>
          <w:szCs w:val="30"/>
          <w:lang w:eastAsia="ru-RU"/>
        </w:rPr>
        <w:t>рублей</w:t>
      </w:r>
      <w:r w:rsidR="002C152A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14:paraId="434C06BF" w14:textId="56ABADD2" w:rsidR="005606C3" w:rsidRDefault="005606C3" w:rsidP="001C601B">
      <w:pPr>
        <w:shd w:val="clear" w:color="auto" w:fill="FFFFFF"/>
        <w:tabs>
          <w:tab w:val="left" w:pos="1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23F6E2B0" w14:textId="173346A0" w:rsidR="00252D46" w:rsidRPr="00C318EF" w:rsidRDefault="00252D46" w:rsidP="002C152A">
      <w:pPr>
        <w:shd w:val="clear" w:color="auto" w:fill="FFFFFF"/>
        <w:tabs>
          <w:tab w:val="left" w:pos="1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634012" w14:textId="252937ED" w:rsidR="001966F1" w:rsidRPr="000A522F" w:rsidRDefault="000A522F" w:rsidP="002C152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0A522F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СТРУКТУРА РАБОТАЮЩИХ</w:t>
      </w:r>
    </w:p>
    <w:p w14:paraId="091959F0" w14:textId="77777777" w:rsidR="001966F1" w:rsidRPr="00C318EF" w:rsidRDefault="001966F1" w:rsidP="00D14432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9"/>
        <w:gridCol w:w="1090"/>
        <w:gridCol w:w="1090"/>
        <w:gridCol w:w="1090"/>
      </w:tblGrid>
      <w:tr w:rsidR="00F07E45" w:rsidRPr="00C318EF" w14:paraId="6A3C3423" w14:textId="77777777" w:rsidTr="002053C5">
        <w:trPr>
          <w:trHeight w:val="284"/>
        </w:trPr>
        <w:tc>
          <w:tcPr>
            <w:tcW w:w="7384" w:type="dxa"/>
            <w:shd w:val="clear" w:color="auto" w:fill="auto"/>
          </w:tcPr>
          <w:p w14:paraId="36738E19" w14:textId="783ADE10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795" w:type="dxa"/>
          </w:tcPr>
          <w:p w14:paraId="0A1F3358" w14:textId="1D952475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2021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95" w:type="dxa"/>
          </w:tcPr>
          <w:p w14:paraId="6A017DC6" w14:textId="7DA46688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2022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95" w:type="dxa"/>
          </w:tcPr>
          <w:p w14:paraId="564307B8" w14:textId="26FE5AEE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2023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F07E45" w:rsidRPr="00C318EF" w14:paraId="7286B9E5" w14:textId="49E8FEF3" w:rsidTr="002053C5">
        <w:trPr>
          <w:trHeight w:val="284"/>
        </w:trPr>
        <w:tc>
          <w:tcPr>
            <w:tcW w:w="7384" w:type="dxa"/>
            <w:shd w:val="clear" w:color="auto" w:fill="auto"/>
          </w:tcPr>
          <w:p w14:paraId="2C9BFF4A" w14:textId="77777777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Численность работающих всего:</w:t>
            </w:r>
          </w:p>
        </w:tc>
        <w:tc>
          <w:tcPr>
            <w:tcW w:w="795" w:type="dxa"/>
          </w:tcPr>
          <w:p w14:paraId="779D8F13" w14:textId="2F6FBF06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795" w:type="dxa"/>
          </w:tcPr>
          <w:p w14:paraId="4431A988" w14:textId="1E77429E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795" w:type="dxa"/>
          </w:tcPr>
          <w:p w14:paraId="0577E96A" w14:textId="74C785B6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</w:tr>
      <w:tr w:rsidR="00F07E45" w:rsidRPr="00C318EF" w14:paraId="3F180EBA" w14:textId="5C2AD40C" w:rsidTr="002053C5">
        <w:trPr>
          <w:trHeight w:val="284"/>
        </w:trPr>
        <w:tc>
          <w:tcPr>
            <w:tcW w:w="7384" w:type="dxa"/>
            <w:shd w:val="clear" w:color="auto" w:fill="auto"/>
          </w:tcPr>
          <w:p w14:paraId="359678E8" w14:textId="0DEB3B94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численность аппарата управления</w:t>
            </w:r>
          </w:p>
        </w:tc>
        <w:tc>
          <w:tcPr>
            <w:tcW w:w="795" w:type="dxa"/>
          </w:tcPr>
          <w:p w14:paraId="68A939B7" w14:textId="00CB9FF0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795" w:type="dxa"/>
          </w:tcPr>
          <w:p w14:paraId="2E042F99" w14:textId="133012FB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795" w:type="dxa"/>
          </w:tcPr>
          <w:p w14:paraId="59B2E02D" w14:textId="2561900E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</w:tr>
      <w:tr w:rsidR="00F07E45" w:rsidRPr="00C318EF" w14:paraId="20C858B8" w14:textId="47D84E0A" w:rsidTr="002053C5">
        <w:trPr>
          <w:trHeight w:val="434"/>
        </w:trPr>
        <w:tc>
          <w:tcPr>
            <w:tcW w:w="7384" w:type="dxa"/>
            <w:shd w:val="clear" w:color="auto" w:fill="auto"/>
          </w:tcPr>
          <w:p w14:paraId="18F9C8F8" w14:textId="696ECA94" w:rsidR="00F07E45" w:rsidRPr="000A522F" w:rsidRDefault="00F07E45" w:rsidP="00F07E4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численность промышленно-производственного пер</w:t>
            </w:r>
            <w:r w:rsid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сонала</w:t>
            </w: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795" w:type="dxa"/>
          </w:tcPr>
          <w:p w14:paraId="419F8BF0" w14:textId="1F954EE9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795" w:type="dxa"/>
          </w:tcPr>
          <w:p w14:paraId="0BBCBFC9" w14:textId="06EF157B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795" w:type="dxa"/>
          </w:tcPr>
          <w:p w14:paraId="7AB8CB63" w14:textId="2AE02328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</w:tr>
      <w:tr w:rsidR="00F07E45" w:rsidRPr="00C318EF" w14:paraId="40F59B42" w14:textId="5CC888B2" w:rsidTr="002053C5">
        <w:trPr>
          <w:trHeight w:val="433"/>
        </w:trPr>
        <w:tc>
          <w:tcPr>
            <w:tcW w:w="7384" w:type="dxa"/>
            <w:shd w:val="clear" w:color="auto" w:fill="auto"/>
            <w:vAlign w:val="center"/>
          </w:tcPr>
          <w:p w14:paraId="41005F37" w14:textId="77777777" w:rsidR="00F07E45" w:rsidRPr="000A522F" w:rsidRDefault="00F07E45" w:rsidP="000A52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0A522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 т.ч.  численность основных рабочих</w:t>
            </w:r>
          </w:p>
        </w:tc>
        <w:tc>
          <w:tcPr>
            <w:tcW w:w="795" w:type="dxa"/>
          </w:tcPr>
          <w:p w14:paraId="465188B0" w14:textId="483CFCEE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795" w:type="dxa"/>
          </w:tcPr>
          <w:p w14:paraId="67960938" w14:textId="77C2FA70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795" w:type="dxa"/>
          </w:tcPr>
          <w:p w14:paraId="502D2F82" w14:textId="73B1869A" w:rsidR="00F07E45" w:rsidRPr="00BE2A6E" w:rsidRDefault="00F07E45" w:rsidP="000A522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2A6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</w:tr>
    </w:tbl>
    <w:p w14:paraId="17ED0CD5" w14:textId="77777777" w:rsidR="006429DE" w:rsidRDefault="006429DE" w:rsidP="00D14432">
      <w:pPr>
        <w:shd w:val="clear" w:color="auto" w:fill="FFFFFF"/>
        <w:tabs>
          <w:tab w:val="left" w:pos="167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0E13ADA" w14:textId="77777777" w:rsidR="006429DE" w:rsidRDefault="006429DE" w:rsidP="006429DE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29520C38" w14:textId="70AE7C3E" w:rsidR="001966F1" w:rsidRPr="006429DE" w:rsidRDefault="006429DE" w:rsidP="006429DE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429DE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VI</w:t>
      </w:r>
      <w:r w:rsidRPr="006429D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 СТРУКТУРА РЕАЛИЗАЦИИ ПРОДУКЦИИ,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РАБОТ (УСЛУГ)</w:t>
      </w:r>
    </w:p>
    <w:p w14:paraId="4BAB80A2" w14:textId="77777777" w:rsidR="001966F1" w:rsidRPr="006429DE" w:rsidRDefault="001966F1" w:rsidP="00D14432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038"/>
        <w:gridCol w:w="2384"/>
        <w:gridCol w:w="2524"/>
      </w:tblGrid>
      <w:tr w:rsidR="001966F1" w:rsidRPr="00C318EF" w14:paraId="3B2F22E2" w14:textId="77777777" w:rsidTr="006429DE">
        <w:tc>
          <w:tcPr>
            <w:tcW w:w="2766" w:type="dxa"/>
            <w:shd w:val="clear" w:color="auto" w:fill="auto"/>
          </w:tcPr>
          <w:p w14:paraId="0D729AD9" w14:textId="77777777" w:rsidR="001966F1" w:rsidRPr="006429DE" w:rsidRDefault="001966F1" w:rsidP="004327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Структура (в %)</w:t>
            </w:r>
          </w:p>
        </w:tc>
        <w:tc>
          <w:tcPr>
            <w:tcW w:w="2038" w:type="dxa"/>
            <w:shd w:val="clear" w:color="auto" w:fill="auto"/>
          </w:tcPr>
          <w:p w14:paraId="00AB4210" w14:textId="6D07FB90" w:rsidR="001966F1" w:rsidRPr="006429DE" w:rsidRDefault="001966F1" w:rsidP="00D5736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4D6A34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C318EF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  <w:r w:rsid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 г.</w:t>
            </w:r>
          </w:p>
        </w:tc>
        <w:tc>
          <w:tcPr>
            <w:tcW w:w="2384" w:type="dxa"/>
            <w:shd w:val="clear" w:color="auto" w:fill="auto"/>
          </w:tcPr>
          <w:p w14:paraId="45122160" w14:textId="605D34E1" w:rsidR="001966F1" w:rsidRPr="006429DE" w:rsidRDefault="001966F1" w:rsidP="004327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4D6A34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C318EF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 г.</w:t>
            </w:r>
          </w:p>
        </w:tc>
        <w:tc>
          <w:tcPr>
            <w:tcW w:w="2524" w:type="dxa"/>
            <w:shd w:val="clear" w:color="auto" w:fill="auto"/>
          </w:tcPr>
          <w:p w14:paraId="6397373E" w14:textId="2696EC8C" w:rsidR="001966F1" w:rsidRPr="006429DE" w:rsidRDefault="001966F1" w:rsidP="00D5736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3C408C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  <w:r w:rsidR="00C318EF" w:rsidRP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  <w:r w:rsidR="006429DE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 г.</w:t>
            </w:r>
          </w:p>
        </w:tc>
      </w:tr>
      <w:tr w:rsidR="001966F1" w:rsidRPr="00C318EF" w14:paraId="7C0092B4" w14:textId="77777777" w:rsidTr="006429DE">
        <w:tc>
          <w:tcPr>
            <w:tcW w:w="2766" w:type="dxa"/>
            <w:shd w:val="clear" w:color="auto" w:fill="auto"/>
          </w:tcPr>
          <w:p w14:paraId="1A5A1E62" w14:textId="77777777" w:rsidR="001966F1" w:rsidRPr="006429DE" w:rsidRDefault="001966F1" w:rsidP="004327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Внутренний рынок</w:t>
            </w:r>
          </w:p>
        </w:tc>
        <w:tc>
          <w:tcPr>
            <w:tcW w:w="2038" w:type="dxa"/>
            <w:shd w:val="clear" w:color="auto" w:fill="auto"/>
          </w:tcPr>
          <w:p w14:paraId="0E4C46C2" w14:textId="7081E009" w:rsidR="001966F1" w:rsidRPr="006429DE" w:rsidRDefault="001966F1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384" w:type="dxa"/>
            <w:shd w:val="clear" w:color="auto" w:fill="auto"/>
          </w:tcPr>
          <w:p w14:paraId="1F4339F3" w14:textId="417CB547" w:rsidR="001966F1" w:rsidRPr="006429DE" w:rsidRDefault="001966F1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14:paraId="7112DEF7" w14:textId="77777777" w:rsidR="001966F1" w:rsidRPr="006429DE" w:rsidRDefault="00767B58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</w:tr>
      <w:tr w:rsidR="001966F1" w:rsidRPr="00C318EF" w14:paraId="344EEDEB" w14:textId="77777777" w:rsidTr="006429DE">
        <w:tc>
          <w:tcPr>
            <w:tcW w:w="2766" w:type="dxa"/>
            <w:shd w:val="clear" w:color="auto" w:fill="auto"/>
          </w:tcPr>
          <w:p w14:paraId="3D08EFAA" w14:textId="77777777" w:rsidR="001966F1" w:rsidRPr="006429DE" w:rsidRDefault="001966F1" w:rsidP="0043279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Внешний рынок</w:t>
            </w:r>
          </w:p>
        </w:tc>
        <w:tc>
          <w:tcPr>
            <w:tcW w:w="2038" w:type="dxa"/>
            <w:shd w:val="clear" w:color="auto" w:fill="auto"/>
          </w:tcPr>
          <w:p w14:paraId="1ADF125E" w14:textId="68432FF2" w:rsidR="001966F1" w:rsidRPr="006429DE" w:rsidRDefault="001966F1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384" w:type="dxa"/>
            <w:shd w:val="clear" w:color="auto" w:fill="auto"/>
          </w:tcPr>
          <w:p w14:paraId="7AD0702B" w14:textId="4ED34180" w:rsidR="001966F1" w:rsidRPr="006429DE" w:rsidRDefault="001966F1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14:paraId="296C2187" w14:textId="77777777" w:rsidR="001966F1" w:rsidRPr="006429DE" w:rsidRDefault="00767B58" w:rsidP="006429D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</w:tbl>
    <w:p w14:paraId="21951D2E" w14:textId="77777777" w:rsidR="001966F1" w:rsidRPr="00C318EF" w:rsidRDefault="001966F1" w:rsidP="00D14432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ED499" w14:textId="77777777" w:rsidR="00252D46" w:rsidRPr="00C318EF" w:rsidRDefault="00252D46" w:rsidP="007A52BC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0AF72388" w14:textId="3CDB17F5" w:rsidR="001966F1" w:rsidRPr="006429DE" w:rsidRDefault="006429DE" w:rsidP="006429DE">
      <w:pPr>
        <w:shd w:val="clear" w:color="auto" w:fill="FFFFFF"/>
        <w:tabs>
          <w:tab w:val="left" w:pos="167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429D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  </w:t>
      </w:r>
      <w:r w:rsidRPr="006429DE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VII</w:t>
      </w:r>
      <w:r w:rsidRPr="006429D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. ИНФОРМАЦИЯ О ЗЕМЕЛЬНЫХ УЧАСТКАХ, НАХОДЯЩИХСЯ В ПОЛЬЗОВАНИИ, АРЕНДЕ, СОБСТВЕННОСТИ </w:t>
      </w:r>
    </w:p>
    <w:p w14:paraId="461AE090" w14:textId="77777777" w:rsidR="001966F1" w:rsidRPr="00C318EF" w:rsidRDefault="001966F1" w:rsidP="00D14432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10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1601"/>
        <w:gridCol w:w="4778"/>
      </w:tblGrid>
      <w:tr w:rsidR="003D4EF3" w:rsidRPr="00B346D3" w14:paraId="00E1BBF3" w14:textId="77777777" w:rsidTr="006429DE">
        <w:trPr>
          <w:trHeight w:val="997"/>
        </w:trPr>
        <w:tc>
          <w:tcPr>
            <w:tcW w:w="3333" w:type="dxa"/>
            <w:shd w:val="clear" w:color="auto" w:fill="auto"/>
            <w:vAlign w:val="center"/>
          </w:tcPr>
          <w:p w14:paraId="1025CB15" w14:textId="77777777" w:rsidR="003D4EF3" w:rsidRPr="006429DE" w:rsidRDefault="003D4EF3" w:rsidP="00432796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Место нахождения участка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4ECA525" w14:textId="4A529AC5" w:rsidR="003D4EF3" w:rsidRPr="006429DE" w:rsidRDefault="003D4EF3" w:rsidP="00432796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Площадь, га</w:t>
            </w:r>
            <w:r w:rsidR="00191447"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55883EFA" w14:textId="77777777" w:rsidR="003D4EF3" w:rsidRPr="006429DE" w:rsidRDefault="003D4EF3" w:rsidP="004327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Право (постоянное/временное пользование, аренда, </w:t>
            </w:r>
          </w:p>
          <w:p w14:paraId="66E4E20C" w14:textId="77777777" w:rsidR="003D4EF3" w:rsidRPr="006429DE" w:rsidRDefault="003D4EF3" w:rsidP="00432796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30"/>
                <w:szCs w:val="30"/>
                <w:lang w:eastAsia="ru-RU"/>
              </w:rPr>
            </w:pPr>
            <w:r w:rsidRPr="006429DE">
              <w:rPr>
                <w:rFonts w:ascii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в собственности)</w:t>
            </w:r>
          </w:p>
        </w:tc>
      </w:tr>
      <w:tr w:rsidR="00BE2A6E" w:rsidRPr="00B346D3" w14:paraId="1496324A" w14:textId="77777777" w:rsidTr="00BE2A6E">
        <w:trPr>
          <w:trHeight w:val="437"/>
        </w:trPr>
        <w:tc>
          <w:tcPr>
            <w:tcW w:w="3333" w:type="dxa"/>
            <w:vAlign w:val="center"/>
          </w:tcPr>
          <w:p w14:paraId="31FCE0D0" w14:textId="7FF86C9B" w:rsidR="00BE2A6E" w:rsidRPr="002E3B22" w:rsidRDefault="00BE2A6E" w:rsidP="00BE2A6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обл., Дрогичинский р-н,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Бездежский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д.Заклетенье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д.Заставье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д.Белая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д.Микитск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д.Кокорица</w:t>
            </w:r>
            <w:proofErr w:type="spellEnd"/>
          </w:p>
        </w:tc>
        <w:tc>
          <w:tcPr>
            <w:tcW w:w="1601" w:type="dxa"/>
            <w:vAlign w:val="center"/>
          </w:tcPr>
          <w:p w14:paraId="4D495B70" w14:textId="452F801C" w:rsidR="00BE2A6E" w:rsidRPr="002E3B22" w:rsidRDefault="00973A72" w:rsidP="00BE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7 658,57</w:t>
            </w:r>
          </w:p>
        </w:tc>
        <w:tc>
          <w:tcPr>
            <w:tcW w:w="4778" w:type="dxa"/>
            <w:vAlign w:val="center"/>
          </w:tcPr>
          <w:p w14:paraId="54C97B55" w14:textId="77777777" w:rsidR="00BE2A6E" w:rsidRPr="002E3B22" w:rsidRDefault="00BE2A6E" w:rsidP="00BE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245A34B" w14:textId="508D4797" w:rsidR="00BE2A6E" w:rsidRPr="002E3B22" w:rsidRDefault="00BE2A6E" w:rsidP="00BE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Постоянное пользование</w:t>
            </w:r>
          </w:p>
        </w:tc>
      </w:tr>
      <w:tr w:rsidR="00BE2A6E" w:rsidRPr="00B346D3" w14:paraId="35A5C4BD" w14:textId="77777777" w:rsidTr="00BE2A6E">
        <w:trPr>
          <w:trHeight w:val="437"/>
        </w:trPr>
        <w:tc>
          <w:tcPr>
            <w:tcW w:w="3333" w:type="dxa"/>
            <w:vAlign w:val="center"/>
          </w:tcPr>
          <w:p w14:paraId="21A0A794" w14:textId="77777777" w:rsidR="00BE2A6E" w:rsidRPr="002E3B22" w:rsidRDefault="00BE2A6E" w:rsidP="00973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обл., Дрогичинский р-н, Хомский с/с,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д.Дубровки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д.Гошево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д.Заточье</w:t>
            </w:r>
            <w:proofErr w:type="spellEnd"/>
          </w:p>
          <w:p w14:paraId="2B1CCAC3" w14:textId="1BA4F03A" w:rsidR="00973A72" w:rsidRPr="002E3B22" w:rsidRDefault="00973A72" w:rsidP="00973A7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01" w:type="dxa"/>
            <w:vAlign w:val="center"/>
          </w:tcPr>
          <w:p w14:paraId="0A9B7116" w14:textId="4261799C" w:rsidR="00BE2A6E" w:rsidRPr="002E3B22" w:rsidRDefault="00BE2A6E" w:rsidP="00BE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1147,43</w:t>
            </w:r>
          </w:p>
        </w:tc>
        <w:tc>
          <w:tcPr>
            <w:tcW w:w="4778" w:type="dxa"/>
            <w:vAlign w:val="center"/>
          </w:tcPr>
          <w:p w14:paraId="084E0F18" w14:textId="02F122F3" w:rsidR="00BE2A6E" w:rsidRPr="002E3B22" w:rsidRDefault="00BE2A6E" w:rsidP="00BE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Временное пользование</w:t>
            </w:r>
          </w:p>
        </w:tc>
      </w:tr>
    </w:tbl>
    <w:p w14:paraId="76F5E099" w14:textId="3BFECCFA" w:rsidR="001966F1" w:rsidRPr="006429DE" w:rsidRDefault="006429DE" w:rsidP="006429DE">
      <w:pPr>
        <w:shd w:val="clear" w:color="auto" w:fill="FFFFFF"/>
        <w:spacing w:after="0" w:line="240" w:lineRule="auto"/>
        <w:ind w:right="-10" w:firstLine="720"/>
        <w:jc w:val="center"/>
        <w:rPr>
          <w:rFonts w:ascii="Times New Roman" w:hAnsi="Times New Roman" w:cs="Times New Roman"/>
          <w:b/>
          <w:bCs/>
          <w:snapToGrid w:val="0"/>
          <w:spacing w:val="-10"/>
          <w:sz w:val="30"/>
          <w:szCs w:val="30"/>
          <w:lang w:eastAsia="ru-RU"/>
        </w:rPr>
      </w:pPr>
      <w:r w:rsidRPr="006429DE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lastRenderedPageBreak/>
        <w:t>VIII</w:t>
      </w:r>
      <w:r w:rsidRPr="006429D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6429D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429DE">
        <w:rPr>
          <w:rFonts w:ascii="Times New Roman" w:hAnsi="Times New Roman" w:cs="Times New Roman"/>
          <w:b/>
          <w:bCs/>
          <w:snapToGrid w:val="0"/>
          <w:spacing w:val="-10"/>
          <w:sz w:val="30"/>
          <w:szCs w:val="30"/>
          <w:lang w:eastAsia="ru-RU"/>
        </w:rPr>
        <w:t>ИНФОРМАЦИЯ О КАПИТАЛЬНЫХ СТРОЕНИЯХ (</w:t>
      </w:r>
      <w:r>
        <w:rPr>
          <w:rFonts w:ascii="Times New Roman" w:hAnsi="Times New Roman" w:cs="Times New Roman"/>
          <w:b/>
          <w:bCs/>
          <w:snapToGrid w:val="0"/>
          <w:spacing w:val="-10"/>
          <w:sz w:val="30"/>
          <w:szCs w:val="30"/>
          <w:lang w:eastAsia="ru-RU"/>
        </w:rPr>
        <w:t>ЗДАНИЯХ, СООРУЖЕНИЯХ)</w:t>
      </w:r>
    </w:p>
    <w:p w14:paraId="12D13D09" w14:textId="77777777" w:rsidR="00AC5785" w:rsidRPr="00AC5785" w:rsidRDefault="00AC5785" w:rsidP="00CA4D3C">
      <w:pPr>
        <w:shd w:val="clear" w:color="auto" w:fill="FFFFFF"/>
        <w:spacing w:after="0" w:line="240" w:lineRule="auto"/>
        <w:ind w:right="-1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418"/>
        <w:gridCol w:w="1275"/>
        <w:gridCol w:w="2127"/>
      </w:tblGrid>
      <w:tr w:rsidR="006429DE" w:rsidRPr="00B346D3" w14:paraId="5E87ABB4" w14:textId="77777777" w:rsidTr="00191447">
        <w:tc>
          <w:tcPr>
            <w:tcW w:w="3475" w:type="dxa"/>
            <w:shd w:val="clear" w:color="auto" w:fill="auto"/>
          </w:tcPr>
          <w:p w14:paraId="51B63DAD" w14:textId="7D35A8FD" w:rsidR="006429DE" w:rsidRPr="002E3B22" w:rsidRDefault="006429DE" w:rsidP="000D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91447"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место нахождения, </w:t>
            </w: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14:paraId="5768E57F" w14:textId="363A5A66" w:rsidR="006429DE" w:rsidRPr="002E3B22" w:rsidRDefault="006429DE" w:rsidP="000D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418" w:type="dxa"/>
            <w:shd w:val="clear" w:color="auto" w:fill="auto"/>
          </w:tcPr>
          <w:p w14:paraId="6E391632" w14:textId="6E9993AA" w:rsidR="006429DE" w:rsidRPr="002E3B22" w:rsidRDefault="006429DE" w:rsidP="000D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275" w:type="dxa"/>
            <w:shd w:val="clear" w:color="auto" w:fill="auto"/>
          </w:tcPr>
          <w:p w14:paraId="1F156CEF" w14:textId="4FF671E3" w:rsidR="006429DE" w:rsidRPr="002E3B22" w:rsidRDefault="006429DE" w:rsidP="000D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Площадь, м</w:t>
            </w:r>
            <w:r w:rsidR="00191447" w:rsidRPr="002E3B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B19F98E" w14:textId="3049EE29" w:rsidR="006429DE" w:rsidRPr="002E3B22" w:rsidRDefault="006429DE" w:rsidP="000D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Общее состояние</w:t>
            </w:r>
          </w:p>
        </w:tc>
      </w:tr>
      <w:tr w:rsidR="00353925" w:rsidRPr="00B346D3" w14:paraId="1FDAC55B" w14:textId="77777777" w:rsidTr="00191447">
        <w:tc>
          <w:tcPr>
            <w:tcW w:w="3475" w:type="dxa"/>
          </w:tcPr>
          <w:p w14:paraId="01C1A326" w14:textId="2909F6B9" w:rsidR="00353925" w:rsidRPr="002E3B22" w:rsidRDefault="00353925" w:rsidP="00353925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20971726" w14:textId="32054B50" w:rsidR="00353925" w:rsidRPr="002E3B22" w:rsidRDefault="00353925" w:rsidP="001914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14:paraId="5F5FDC4D" w14:textId="3CFC2520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B936B75" w14:textId="412312A1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  <w:r w:rsidR="00191447" w:rsidRPr="002E3B2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127" w:type="dxa"/>
          </w:tcPr>
          <w:p w14:paraId="2E1968EB" w14:textId="69D19C13" w:rsidR="00353925" w:rsidRPr="002E3B22" w:rsidRDefault="00353925" w:rsidP="001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0F8B5086" w14:textId="77777777" w:rsidTr="00191447">
        <w:tc>
          <w:tcPr>
            <w:tcW w:w="3475" w:type="dxa"/>
          </w:tcPr>
          <w:p w14:paraId="5A4C842B" w14:textId="0614C2F3" w:rsidR="00353925" w:rsidRPr="002E3B22" w:rsidRDefault="00353925" w:rsidP="00191447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Склад,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31B2B689" w14:textId="518E3103" w:rsidR="00353925" w:rsidRPr="002E3B22" w:rsidRDefault="00353925" w:rsidP="00353925">
            <w:pPr>
              <w:pStyle w:val="ad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14:paraId="30117079" w14:textId="341E9B98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814AF78" w14:textId="415CD08E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2127" w:type="dxa"/>
          </w:tcPr>
          <w:p w14:paraId="559350B0" w14:textId="411D2712" w:rsidR="00353925" w:rsidRPr="002E3B22" w:rsidRDefault="00353925" w:rsidP="001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1153F01A" w14:textId="77777777" w:rsidTr="00191447">
        <w:tc>
          <w:tcPr>
            <w:tcW w:w="3475" w:type="dxa"/>
          </w:tcPr>
          <w:p w14:paraId="54C19094" w14:textId="185AA0CD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семяочистительной линии,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0EC9D49F" w14:textId="2D352684" w:rsidR="00353925" w:rsidRPr="002E3B22" w:rsidRDefault="00353925" w:rsidP="0035392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14:paraId="6FEE810B" w14:textId="6AF9E0E6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BD9866C" w14:textId="642179AD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348,92</w:t>
            </w:r>
          </w:p>
        </w:tc>
        <w:tc>
          <w:tcPr>
            <w:tcW w:w="2127" w:type="dxa"/>
          </w:tcPr>
          <w:p w14:paraId="415FBFF5" w14:textId="71E28316" w:rsidR="00353925" w:rsidRPr="002E3B22" w:rsidRDefault="00353925" w:rsidP="001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08F15395" w14:textId="77777777" w:rsidTr="00191447">
        <w:tc>
          <w:tcPr>
            <w:tcW w:w="3475" w:type="dxa"/>
          </w:tcPr>
          <w:p w14:paraId="508726DB" w14:textId="34BF725D" w:rsidR="00353925" w:rsidRPr="002E3B22" w:rsidRDefault="00353925" w:rsidP="001914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коровника на 320 голов с доильно-молочным блоком с принадлежностями (навесом, выгульной площадкой),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1E70C205" w14:textId="77841691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14:paraId="66D0045E" w14:textId="54D15E53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F1C7E00" w14:textId="031ABCC4" w:rsidR="00353925" w:rsidRPr="002E3B22" w:rsidRDefault="00353925" w:rsidP="00353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85AEF" w14:textId="2855515A" w:rsidR="00353925" w:rsidRPr="002E3B22" w:rsidRDefault="00353925" w:rsidP="00353925">
            <w:pPr>
              <w:tabs>
                <w:tab w:val="left" w:pos="7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14:paraId="55448016" w14:textId="450C7F25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3718,10</w:t>
            </w:r>
          </w:p>
        </w:tc>
        <w:tc>
          <w:tcPr>
            <w:tcW w:w="2127" w:type="dxa"/>
          </w:tcPr>
          <w:p w14:paraId="5A40F484" w14:textId="0EB6100E" w:rsidR="00353925" w:rsidRPr="002E3B22" w:rsidRDefault="00353925" w:rsidP="0019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588FEFAC" w14:textId="77777777" w:rsidTr="00191447">
        <w:tc>
          <w:tcPr>
            <w:tcW w:w="3475" w:type="dxa"/>
          </w:tcPr>
          <w:p w14:paraId="2D2036A0" w14:textId="7791F83B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склада,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6A94D5DF" w14:textId="2530BFA0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14:paraId="6ADDC252" w14:textId="2AE9246E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874BCB9" w14:textId="0B768DD4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2127" w:type="dxa"/>
          </w:tcPr>
          <w:p w14:paraId="660E95A6" w14:textId="3D9CEE97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15D41B53" w14:textId="77777777" w:rsidTr="00191447">
        <w:tc>
          <w:tcPr>
            <w:tcW w:w="3475" w:type="dxa"/>
          </w:tcPr>
          <w:p w14:paraId="029FBCE3" w14:textId="130F88FD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склада,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д.Заставье</w:t>
            </w:r>
            <w:proofErr w:type="spellEnd"/>
          </w:p>
        </w:tc>
        <w:tc>
          <w:tcPr>
            <w:tcW w:w="1417" w:type="dxa"/>
          </w:tcPr>
          <w:p w14:paraId="2D72B03E" w14:textId="707117B5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418" w:type="dxa"/>
          </w:tcPr>
          <w:p w14:paraId="23DFFA84" w14:textId="5AA1A734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29A5213" w14:textId="5CAC56BC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2127" w:type="dxa"/>
          </w:tcPr>
          <w:p w14:paraId="4C453376" w14:textId="70E7B698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27963205" w14:textId="77777777" w:rsidTr="00191447">
        <w:tc>
          <w:tcPr>
            <w:tcW w:w="3475" w:type="dxa"/>
          </w:tcPr>
          <w:p w14:paraId="1F223714" w14:textId="72855F20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коровника,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0608526D" w14:textId="50C6E587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084ED57A" w14:textId="31C410A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3604D6F" w14:textId="3D3F8F9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1690</w:t>
            </w:r>
          </w:p>
        </w:tc>
        <w:tc>
          <w:tcPr>
            <w:tcW w:w="2127" w:type="dxa"/>
          </w:tcPr>
          <w:p w14:paraId="5AD13975" w14:textId="76D7DD00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1DE942CC" w14:textId="77777777" w:rsidTr="00191447">
        <w:tc>
          <w:tcPr>
            <w:tcW w:w="3475" w:type="dxa"/>
          </w:tcPr>
          <w:p w14:paraId="4809AE9A" w14:textId="496AB52B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ф.Завершье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51FFF881" w14:textId="318A580A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63ED44E7" w14:textId="49C0DFBE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0793C2B" w14:textId="4A75A6B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1396</w:t>
            </w:r>
          </w:p>
        </w:tc>
        <w:tc>
          <w:tcPr>
            <w:tcW w:w="2127" w:type="dxa"/>
          </w:tcPr>
          <w:p w14:paraId="1040B841" w14:textId="6AE69EEB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46F0BCDF" w14:textId="77777777" w:rsidTr="00191447">
        <w:tc>
          <w:tcPr>
            <w:tcW w:w="3475" w:type="dxa"/>
          </w:tcPr>
          <w:p w14:paraId="18B453E5" w14:textId="79103E50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коровника,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д.Заставье</w:t>
            </w:r>
            <w:proofErr w:type="spellEnd"/>
          </w:p>
        </w:tc>
        <w:tc>
          <w:tcPr>
            <w:tcW w:w="1417" w:type="dxa"/>
          </w:tcPr>
          <w:p w14:paraId="69C05004" w14:textId="3394E331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418" w:type="dxa"/>
          </w:tcPr>
          <w:p w14:paraId="11CA907C" w14:textId="07545185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3158F29" w14:textId="1E8ABB04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1321</w:t>
            </w:r>
          </w:p>
        </w:tc>
        <w:tc>
          <w:tcPr>
            <w:tcW w:w="2127" w:type="dxa"/>
          </w:tcPr>
          <w:p w14:paraId="64FC87C0" w14:textId="33EE2BBD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47EC4FD7" w14:textId="77777777" w:rsidTr="00191447">
        <w:tc>
          <w:tcPr>
            <w:tcW w:w="3475" w:type="dxa"/>
          </w:tcPr>
          <w:p w14:paraId="1C8A94F9" w14:textId="14FBB4B8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1157FA07" w14:textId="0DCF1B3A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18" w:type="dxa"/>
          </w:tcPr>
          <w:p w14:paraId="771F9B02" w14:textId="48C81875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28A8BF9" w14:textId="4B3542D2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7" w:type="dxa"/>
          </w:tcPr>
          <w:p w14:paraId="75C955C5" w14:textId="45676A2A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61EF9D1B" w14:textId="77777777" w:rsidTr="00191447">
        <w:tc>
          <w:tcPr>
            <w:tcW w:w="3475" w:type="dxa"/>
          </w:tcPr>
          <w:p w14:paraId="4FBFCCE3" w14:textId="66559EBA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д.Заставье</w:t>
            </w:r>
            <w:proofErr w:type="spellEnd"/>
          </w:p>
        </w:tc>
        <w:tc>
          <w:tcPr>
            <w:tcW w:w="1417" w:type="dxa"/>
          </w:tcPr>
          <w:p w14:paraId="5B82B14A" w14:textId="4B5EA427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14:paraId="3FD859D2" w14:textId="3F5F22BC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9FAA361" w14:textId="55515F3C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1512</w:t>
            </w:r>
          </w:p>
        </w:tc>
        <w:tc>
          <w:tcPr>
            <w:tcW w:w="2127" w:type="dxa"/>
          </w:tcPr>
          <w:p w14:paraId="65E37440" w14:textId="36A693DE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7855FC41" w14:textId="77777777" w:rsidTr="00191447">
        <w:tc>
          <w:tcPr>
            <w:tcW w:w="3475" w:type="dxa"/>
          </w:tcPr>
          <w:p w14:paraId="406AF731" w14:textId="551EEF44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д.Заставье</w:t>
            </w:r>
            <w:proofErr w:type="spellEnd"/>
          </w:p>
        </w:tc>
        <w:tc>
          <w:tcPr>
            <w:tcW w:w="1417" w:type="dxa"/>
          </w:tcPr>
          <w:p w14:paraId="432FA2BF" w14:textId="09EDB1E8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418" w:type="dxa"/>
          </w:tcPr>
          <w:p w14:paraId="15834BF6" w14:textId="3FC46528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905D649" w14:textId="2DBF5EA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1512</w:t>
            </w:r>
          </w:p>
        </w:tc>
        <w:tc>
          <w:tcPr>
            <w:tcW w:w="2127" w:type="dxa"/>
          </w:tcPr>
          <w:p w14:paraId="6BA6C810" w14:textId="60662375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629D3322" w14:textId="77777777" w:rsidTr="00191447">
        <w:tc>
          <w:tcPr>
            <w:tcW w:w="3475" w:type="dxa"/>
          </w:tcPr>
          <w:p w14:paraId="5CDBE00C" w14:textId="35AFF4D6" w:rsidR="00353925" w:rsidRPr="002E3B22" w:rsidRDefault="00353925" w:rsidP="00B42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797ADF48" w14:textId="7AE74DC0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79D4C9C2" w14:textId="27889608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34D1A60" w14:textId="78C41CB1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883,94</w:t>
            </w:r>
          </w:p>
        </w:tc>
        <w:tc>
          <w:tcPr>
            <w:tcW w:w="2127" w:type="dxa"/>
          </w:tcPr>
          <w:p w14:paraId="5A935E80" w14:textId="2CE8F472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4E76C433" w14:textId="77777777" w:rsidTr="00191447">
        <w:tc>
          <w:tcPr>
            <w:tcW w:w="3475" w:type="dxa"/>
          </w:tcPr>
          <w:p w14:paraId="43BF8900" w14:textId="75599F51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283C2847" w14:textId="040E2DA6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418" w:type="dxa"/>
          </w:tcPr>
          <w:p w14:paraId="26E1FC58" w14:textId="3DF071D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69A798F" w14:textId="6A1957AB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1738</w:t>
            </w:r>
          </w:p>
        </w:tc>
        <w:tc>
          <w:tcPr>
            <w:tcW w:w="2127" w:type="dxa"/>
          </w:tcPr>
          <w:p w14:paraId="508D0E9F" w14:textId="2CAACDC4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6536E6A8" w14:textId="77777777" w:rsidTr="00191447">
        <w:tc>
          <w:tcPr>
            <w:tcW w:w="3475" w:type="dxa"/>
          </w:tcPr>
          <w:p w14:paraId="3D51BB95" w14:textId="651AF809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319FDF3B" w14:textId="1DBE24E1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5D43B060" w14:textId="4C4D3DFF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8D239D5" w14:textId="694521B2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1034</w:t>
            </w:r>
          </w:p>
        </w:tc>
        <w:tc>
          <w:tcPr>
            <w:tcW w:w="2127" w:type="dxa"/>
          </w:tcPr>
          <w:p w14:paraId="3F88266C" w14:textId="5CBC5CC1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3C62159A" w14:textId="77777777" w:rsidTr="00191447">
        <w:tc>
          <w:tcPr>
            <w:tcW w:w="3475" w:type="dxa"/>
          </w:tcPr>
          <w:p w14:paraId="063BAAAE" w14:textId="23FBEB52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ф.Завершье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7EF07125" w14:textId="1EEF0FDC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418" w:type="dxa"/>
          </w:tcPr>
          <w:p w14:paraId="693186F5" w14:textId="4A502C23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C136236" w14:textId="1C2A9D0E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1714</w:t>
            </w:r>
          </w:p>
        </w:tc>
        <w:tc>
          <w:tcPr>
            <w:tcW w:w="2127" w:type="dxa"/>
          </w:tcPr>
          <w:p w14:paraId="135198DD" w14:textId="2FE23585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2B10441F" w14:textId="77777777" w:rsidTr="00191447">
        <w:tc>
          <w:tcPr>
            <w:tcW w:w="3475" w:type="dxa"/>
          </w:tcPr>
          <w:p w14:paraId="19E37B15" w14:textId="12E47CCA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548A4472" w14:textId="433AB8E8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418" w:type="dxa"/>
          </w:tcPr>
          <w:p w14:paraId="5770A832" w14:textId="00BA2604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7F17DC1" w14:textId="29D7F170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1034</w:t>
            </w:r>
          </w:p>
        </w:tc>
        <w:tc>
          <w:tcPr>
            <w:tcW w:w="2127" w:type="dxa"/>
          </w:tcPr>
          <w:p w14:paraId="7F2AE140" w14:textId="793CCBA1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3ED9BE73" w14:textId="77777777" w:rsidTr="00191447">
        <w:tc>
          <w:tcPr>
            <w:tcW w:w="3475" w:type="dxa"/>
          </w:tcPr>
          <w:p w14:paraId="2A121415" w14:textId="680730AE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1A5F9F8E" w14:textId="3A4080DA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18" w:type="dxa"/>
          </w:tcPr>
          <w:p w14:paraId="6178D729" w14:textId="00511F21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3E33228" w14:textId="5C5616E0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883,94</w:t>
            </w:r>
          </w:p>
        </w:tc>
        <w:tc>
          <w:tcPr>
            <w:tcW w:w="2127" w:type="dxa"/>
          </w:tcPr>
          <w:p w14:paraId="4A1265D7" w14:textId="0237D877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1328C2B2" w14:textId="77777777" w:rsidTr="00191447">
        <w:trPr>
          <w:trHeight w:val="340"/>
        </w:trPr>
        <w:tc>
          <w:tcPr>
            <w:tcW w:w="3475" w:type="dxa"/>
          </w:tcPr>
          <w:p w14:paraId="391E5C5B" w14:textId="72070A4B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704E4E28" w14:textId="010B0ADE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418" w:type="dxa"/>
          </w:tcPr>
          <w:p w14:paraId="07195A22" w14:textId="1DF8FF81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2A378BB" w14:textId="6DB86A43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</w:p>
        </w:tc>
        <w:tc>
          <w:tcPr>
            <w:tcW w:w="2127" w:type="dxa"/>
          </w:tcPr>
          <w:p w14:paraId="468FBBE9" w14:textId="1DDF9002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0DDA7E5F" w14:textId="77777777" w:rsidTr="00191447">
        <w:tc>
          <w:tcPr>
            <w:tcW w:w="3475" w:type="dxa"/>
          </w:tcPr>
          <w:p w14:paraId="1DC1F378" w14:textId="29086282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молочного блока,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5EE9362F" w14:textId="50E3685A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418" w:type="dxa"/>
          </w:tcPr>
          <w:p w14:paraId="33D082D7" w14:textId="746EA977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1383CCF" w14:textId="56D172D7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416</w:t>
            </w:r>
          </w:p>
        </w:tc>
        <w:tc>
          <w:tcPr>
            <w:tcW w:w="2127" w:type="dxa"/>
          </w:tcPr>
          <w:p w14:paraId="1B1849F8" w14:textId="73FA99F9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28F0F93E" w14:textId="77777777" w:rsidTr="00191447">
        <w:tc>
          <w:tcPr>
            <w:tcW w:w="3475" w:type="dxa"/>
          </w:tcPr>
          <w:p w14:paraId="122EBCBC" w14:textId="5F6914F1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д.Кремно</w:t>
            </w:r>
            <w:proofErr w:type="spellEnd"/>
          </w:p>
        </w:tc>
        <w:tc>
          <w:tcPr>
            <w:tcW w:w="1417" w:type="dxa"/>
          </w:tcPr>
          <w:p w14:paraId="166173AE" w14:textId="7239AA74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418" w:type="dxa"/>
          </w:tcPr>
          <w:p w14:paraId="339FA3CB" w14:textId="54681D82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E5B6476" w14:textId="3C2F8E87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1218</w:t>
            </w:r>
          </w:p>
        </w:tc>
        <w:tc>
          <w:tcPr>
            <w:tcW w:w="2127" w:type="dxa"/>
          </w:tcPr>
          <w:p w14:paraId="53FCEBDA" w14:textId="2F09EA73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353925" w:rsidRPr="00B346D3" w14:paraId="3AC4CEDF" w14:textId="77777777" w:rsidTr="00191447">
        <w:tc>
          <w:tcPr>
            <w:tcW w:w="3475" w:type="dxa"/>
          </w:tcPr>
          <w:p w14:paraId="3F967A58" w14:textId="611A4B0C" w:rsidR="00353925" w:rsidRPr="002E3B22" w:rsidRDefault="00353925" w:rsidP="00353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молочно-товарной фермы на 430 голов с принадлежностями (пристройка, забор, навозохранилище, выгульная площадка),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59D06128" w14:textId="04EFE623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14:paraId="2A2C2E79" w14:textId="3940F7FE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BFFA3DB" w14:textId="077BA484" w:rsidR="00353925" w:rsidRPr="002E3B22" w:rsidRDefault="00353925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4099,80</w:t>
            </w:r>
          </w:p>
        </w:tc>
        <w:tc>
          <w:tcPr>
            <w:tcW w:w="2127" w:type="dxa"/>
          </w:tcPr>
          <w:p w14:paraId="7BE5D261" w14:textId="404DF601" w:rsidR="00353925" w:rsidRPr="002E3B22" w:rsidRDefault="00353925" w:rsidP="0035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FC64A1" w:rsidRPr="00B346D3" w14:paraId="2DCEC1F5" w14:textId="77777777" w:rsidTr="00191447">
        <w:tc>
          <w:tcPr>
            <w:tcW w:w="3475" w:type="dxa"/>
          </w:tcPr>
          <w:p w14:paraId="7F88925B" w14:textId="3A50937A" w:rsidR="00191447" w:rsidRPr="002E3B22" w:rsidRDefault="00FC64A1" w:rsidP="00B42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молочного отделения,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4DF49E53" w14:textId="5DE9E3E0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3C6ABA1B" w14:textId="3ECC3344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572837C" w14:textId="66742552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127" w:type="dxa"/>
          </w:tcPr>
          <w:p w14:paraId="115966F0" w14:textId="4422721E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FC64A1" w:rsidRPr="00B346D3" w14:paraId="741BFB76" w14:textId="77777777" w:rsidTr="00191447">
        <w:tc>
          <w:tcPr>
            <w:tcW w:w="3475" w:type="dxa"/>
          </w:tcPr>
          <w:p w14:paraId="63F0A4F0" w14:textId="253A191E" w:rsidR="00FC64A1" w:rsidRPr="002E3B22" w:rsidRDefault="00FC64A1" w:rsidP="007B1D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Профилакторий МТФ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Завершье</w:t>
            </w:r>
            <w:proofErr w:type="spellEnd"/>
            <w:r w:rsidR="007B1D56" w:rsidRPr="002E3B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3A8F0FCA" w14:textId="40BC2FF5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418" w:type="dxa"/>
          </w:tcPr>
          <w:p w14:paraId="1D5D8DCE" w14:textId="2A183780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915CE03" w14:textId="6A7BE45B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127" w:type="dxa"/>
          </w:tcPr>
          <w:p w14:paraId="71A222BF" w14:textId="28BF1EEE" w:rsidR="00FC64A1" w:rsidRPr="002E3B22" w:rsidRDefault="00FC64A1" w:rsidP="00F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B42C75" w:rsidRPr="00B346D3" w14:paraId="49CF5B68" w14:textId="77777777" w:rsidTr="00191447">
        <w:tc>
          <w:tcPr>
            <w:tcW w:w="3475" w:type="dxa"/>
          </w:tcPr>
          <w:p w14:paraId="562673A4" w14:textId="23DEB0F5" w:rsidR="00B42C75" w:rsidRPr="002E3B22" w:rsidRDefault="00B42C75" w:rsidP="00B42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Коровник №2 на 320 гол</w:t>
            </w:r>
          </w:p>
        </w:tc>
        <w:tc>
          <w:tcPr>
            <w:tcW w:w="1417" w:type="dxa"/>
          </w:tcPr>
          <w:p w14:paraId="1C2F2B5A" w14:textId="3137681E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14:paraId="589EEE31" w14:textId="35A21AD2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424A71D" w14:textId="26EBAE8D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2507,3</w:t>
            </w:r>
          </w:p>
        </w:tc>
        <w:tc>
          <w:tcPr>
            <w:tcW w:w="2127" w:type="dxa"/>
          </w:tcPr>
          <w:p w14:paraId="6D2BF127" w14:textId="3A941CE8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B42C75" w:rsidRPr="00B346D3" w14:paraId="102B2735" w14:textId="77777777" w:rsidTr="00191447">
        <w:tc>
          <w:tcPr>
            <w:tcW w:w="3475" w:type="dxa"/>
          </w:tcPr>
          <w:p w14:paraId="3F21AECB" w14:textId="6FA213E1" w:rsidR="00B42C75" w:rsidRPr="002E3B22" w:rsidRDefault="00B42C75" w:rsidP="00B42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 Здание склада для хранения кормов,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25A52AD0" w14:textId="63AA0BBE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14:paraId="4C6846E0" w14:textId="08AA7027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773ECFE" w14:textId="69F44562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2127" w:type="dxa"/>
          </w:tcPr>
          <w:p w14:paraId="62CDE731" w14:textId="6AE78DEA" w:rsidR="00B42C75" w:rsidRPr="002E3B22" w:rsidRDefault="00B42C75" w:rsidP="00B4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10ACFBF5" w14:textId="77777777" w:rsidTr="00191447">
        <w:tc>
          <w:tcPr>
            <w:tcW w:w="3475" w:type="dxa"/>
          </w:tcPr>
          <w:p w14:paraId="2A11960A" w14:textId="53676718" w:rsidR="002E3B22" w:rsidRPr="002E3B22" w:rsidRDefault="002E3B22" w:rsidP="0008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Наименование, место нахождения, назначение</w:t>
            </w:r>
          </w:p>
        </w:tc>
        <w:tc>
          <w:tcPr>
            <w:tcW w:w="1417" w:type="dxa"/>
          </w:tcPr>
          <w:p w14:paraId="7FB5D31F" w14:textId="40EADB76" w:rsidR="002E3B22" w:rsidRPr="002E3B22" w:rsidRDefault="002E3B22" w:rsidP="0008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418" w:type="dxa"/>
          </w:tcPr>
          <w:p w14:paraId="7D715620" w14:textId="0CF20C3F" w:rsidR="002E3B22" w:rsidRPr="002E3B22" w:rsidRDefault="002E3B22" w:rsidP="0008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275" w:type="dxa"/>
          </w:tcPr>
          <w:p w14:paraId="00021239" w14:textId="3CCC8037" w:rsidR="002E3B22" w:rsidRPr="002E3B22" w:rsidRDefault="002E3B22" w:rsidP="0008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Площадь, м</w:t>
            </w:r>
            <w:r w:rsidRPr="002E3B2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7" w:type="dxa"/>
          </w:tcPr>
          <w:p w14:paraId="6A81CD47" w14:textId="0C5F81B8" w:rsidR="002E3B22" w:rsidRPr="002E3B22" w:rsidRDefault="002E3B22" w:rsidP="0008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Общее состояние</w:t>
            </w:r>
          </w:p>
        </w:tc>
      </w:tr>
      <w:tr w:rsidR="002E3B22" w:rsidRPr="00B346D3" w14:paraId="7328C3FA" w14:textId="77777777" w:rsidTr="00191447">
        <w:tc>
          <w:tcPr>
            <w:tcW w:w="3475" w:type="dxa"/>
          </w:tcPr>
          <w:p w14:paraId="63B43BE5" w14:textId="5F25C745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молочного блока,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5A86E0DA" w14:textId="26437E50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418" w:type="dxa"/>
          </w:tcPr>
          <w:p w14:paraId="036CE2CA" w14:textId="05E85023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3451FD3" w14:textId="34DF771F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127" w:type="dxa"/>
          </w:tcPr>
          <w:p w14:paraId="49B656B2" w14:textId="52C6DB66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4FE5C366" w14:textId="77777777" w:rsidTr="00191447">
        <w:tc>
          <w:tcPr>
            <w:tcW w:w="3475" w:type="dxa"/>
          </w:tcPr>
          <w:p w14:paraId="7DF33B70" w14:textId="093CA75D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5ABD88A5" w14:textId="76ED48DD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418" w:type="dxa"/>
          </w:tcPr>
          <w:p w14:paraId="34300945" w14:textId="3C5712FA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1E0620D" w14:textId="648014F8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1274</w:t>
            </w:r>
          </w:p>
        </w:tc>
        <w:tc>
          <w:tcPr>
            <w:tcW w:w="2127" w:type="dxa"/>
          </w:tcPr>
          <w:p w14:paraId="0F51CB02" w14:textId="56539105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204228CF" w14:textId="77777777" w:rsidTr="00191447">
        <w:tc>
          <w:tcPr>
            <w:tcW w:w="3475" w:type="dxa"/>
          </w:tcPr>
          <w:p w14:paraId="3C85F852" w14:textId="5415F2C0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239822F9" w14:textId="1AE66C2D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418" w:type="dxa"/>
          </w:tcPr>
          <w:p w14:paraId="1E8270D1" w14:textId="737FC680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D2ECAE9" w14:textId="7BE9B633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</w:p>
        </w:tc>
        <w:tc>
          <w:tcPr>
            <w:tcW w:w="2127" w:type="dxa"/>
          </w:tcPr>
          <w:p w14:paraId="2737BC5E" w14:textId="1C2BB011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3FCBED26" w14:textId="77777777" w:rsidTr="00191447">
        <w:tc>
          <w:tcPr>
            <w:tcW w:w="3475" w:type="dxa"/>
          </w:tcPr>
          <w:p w14:paraId="3B2CC766" w14:textId="0DEEE50D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телятника,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1CBAFC11" w14:textId="6D7205B6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418" w:type="dxa"/>
          </w:tcPr>
          <w:p w14:paraId="4C64E7E6" w14:textId="07EF19DC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6214695" w14:textId="4FFFCFD7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7" w:type="dxa"/>
          </w:tcPr>
          <w:p w14:paraId="1D46CA4F" w14:textId="66C4B79B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563359FD" w14:textId="77777777" w:rsidTr="00191447">
        <w:tc>
          <w:tcPr>
            <w:tcW w:w="3475" w:type="dxa"/>
          </w:tcPr>
          <w:p w14:paraId="0D55AA57" w14:textId="475A9DD9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Здание пункта искусственного осеменения,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55A3131D" w14:textId="3E8B2BA9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18" w:type="dxa"/>
          </w:tcPr>
          <w:p w14:paraId="6C212A3B" w14:textId="7ABFBC0C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F5E0C73" w14:textId="23D55AFA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2127" w:type="dxa"/>
          </w:tcPr>
          <w:p w14:paraId="1EDB17F8" w14:textId="4C90F2F8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2A691BF2" w14:textId="77777777" w:rsidTr="00191447">
        <w:trPr>
          <w:trHeight w:val="658"/>
        </w:trPr>
        <w:tc>
          <w:tcPr>
            <w:tcW w:w="3475" w:type="dxa"/>
          </w:tcPr>
          <w:p w14:paraId="0B4C6152" w14:textId="0E55D788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Телятник фермы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Завершье</w:t>
            </w:r>
            <w:proofErr w:type="spellEnd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д.Завершье</w:t>
            </w:r>
            <w:proofErr w:type="spellEnd"/>
          </w:p>
        </w:tc>
        <w:tc>
          <w:tcPr>
            <w:tcW w:w="1417" w:type="dxa"/>
          </w:tcPr>
          <w:p w14:paraId="0C3E3579" w14:textId="50D71082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418" w:type="dxa"/>
          </w:tcPr>
          <w:p w14:paraId="49961CA7" w14:textId="3E255BEC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ED60744" w14:textId="1A9D6314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2436</w:t>
            </w:r>
          </w:p>
        </w:tc>
        <w:tc>
          <w:tcPr>
            <w:tcW w:w="2127" w:type="dxa"/>
          </w:tcPr>
          <w:p w14:paraId="4ADD6499" w14:textId="190BD5E1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3C4FB2E3" w14:textId="77777777" w:rsidTr="00191447">
        <w:tc>
          <w:tcPr>
            <w:tcW w:w="3475" w:type="dxa"/>
          </w:tcPr>
          <w:p w14:paraId="34A5B7C8" w14:textId="40369213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 xml:space="preserve">Склад фермы Бездеж-2, </w:t>
            </w:r>
            <w:proofErr w:type="spellStart"/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аг.Бездеж</w:t>
            </w:r>
            <w:proofErr w:type="spellEnd"/>
          </w:p>
        </w:tc>
        <w:tc>
          <w:tcPr>
            <w:tcW w:w="1417" w:type="dxa"/>
          </w:tcPr>
          <w:p w14:paraId="0809294B" w14:textId="607DA1C4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418" w:type="dxa"/>
          </w:tcPr>
          <w:p w14:paraId="6281C755" w14:textId="2DDC0DF8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7C904B6" w14:textId="6FA05E0C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2127" w:type="dxa"/>
          </w:tcPr>
          <w:p w14:paraId="0BEDC949" w14:textId="7529A110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3DC11F47" w14:textId="77777777" w:rsidTr="00191447">
        <w:tc>
          <w:tcPr>
            <w:tcW w:w="3475" w:type="dxa"/>
          </w:tcPr>
          <w:p w14:paraId="6D6A046D" w14:textId="17C00015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Профилакторий МТФ Бездеж-2</w:t>
            </w:r>
          </w:p>
        </w:tc>
        <w:tc>
          <w:tcPr>
            <w:tcW w:w="1417" w:type="dxa"/>
          </w:tcPr>
          <w:p w14:paraId="77609DB3" w14:textId="3BCFF068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508EE3F2" w14:textId="3346AA43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14CBA7F0" w14:textId="38FE9612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2127" w:type="dxa"/>
          </w:tcPr>
          <w:p w14:paraId="7DE7B96A" w14:textId="19D00031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  <w:tr w:rsidR="002E3B22" w:rsidRPr="00B346D3" w14:paraId="18D0AE06" w14:textId="77777777" w:rsidTr="00191447">
        <w:tc>
          <w:tcPr>
            <w:tcW w:w="3475" w:type="dxa"/>
          </w:tcPr>
          <w:p w14:paraId="7B10D18D" w14:textId="43FF7074" w:rsidR="002E3B22" w:rsidRPr="002E3B22" w:rsidRDefault="002E3B22" w:rsidP="002E3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Здание для содержания сухостойных коров на 134головы с родильным отделением на 27 мест</w:t>
            </w:r>
          </w:p>
        </w:tc>
        <w:tc>
          <w:tcPr>
            <w:tcW w:w="1417" w:type="dxa"/>
          </w:tcPr>
          <w:p w14:paraId="4F4418FD" w14:textId="5465A8BA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14:paraId="027F8B0A" w14:textId="6E8E88C8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205AC09" w14:textId="6D2242E3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2410,30</w:t>
            </w:r>
          </w:p>
        </w:tc>
        <w:tc>
          <w:tcPr>
            <w:tcW w:w="2127" w:type="dxa"/>
          </w:tcPr>
          <w:p w14:paraId="1B68A6B8" w14:textId="5A552C1A" w:rsidR="002E3B22" w:rsidRPr="002E3B22" w:rsidRDefault="002E3B22" w:rsidP="002E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B22">
              <w:rPr>
                <w:rFonts w:ascii="Times New Roman" w:hAnsi="Times New Roman" w:cs="Times New Roman"/>
                <w:sz w:val="26"/>
                <w:szCs w:val="26"/>
              </w:rPr>
              <w:t>Хорошее</w:t>
            </w:r>
          </w:p>
        </w:tc>
      </w:tr>
    </w:tbl>
    <w:p w14:paraId="104327CA" w14:textId="77777777" w:rsidR="00252D46" w:rsidRDefault="00A956BF" w:rsidP="00A956BF">
      <w:pPr>
        <w:shd w:val="clear" w:color="auto" w:fill="FFFFFF"/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14:paraId="3652B6BF" w14:textId="77777777" w:rsidR="00B87391" w:rsidRDefault="00195B5F" w:rsidP="00A956BF">
      <w:pPr>
        <w:shd w:val="clear" w:color="auto" w:fill="FFFFFF"/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14:paraId="7B5A36D0" w14:textId="234E7387" w:rsidR="001966F1" w:rsidRPr="00195B5F" w:rsidRDefault="00195B5F" w:rsidP="00B87391">
      <w:pPr>
        <w:shd w:val="clear" w:color="auto" w:fill="FFFFFF"/>
        <w:spacing w:after="0" w:line="240" w:lineRule="auto"/>
        <w:ind w:right="-1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95B5F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IX</w:t>
      </w:r>
      <w:r w:rsidRPr="00195B5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ИНФОРМАЦИЯ О МАШИНАХ И ОБОРУДОВАНИИ</w:t>
      </w:r>
    </w:p>
    <w:p w14:paraId="333E1EC8" w14:textId="77777777" w:rsidR="00AC5785" w:rsidRPr="00AC5785" w:rsidRDefault="00AC5785" w:rsidP="00A956BF">
      <w:pPr>
        <w:shd w:val="clear" w:color="auto" w:fill="FFFFFF"/>
        <w:spacing w:after="0" w:line="240" w:lineRule="auto"/>
        <w:ind w:right="-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1134"/>
        <w:gridCol w:w="2409"/>
        <w:gridCol w:w="1560"/>
        <w:gridCol w:w="1134"/>
      </w:tblGrid>
      <w:tr w:rsidR="001966F1" w:rsidRPr="00B346D3" w14:paraId="6A4A2AE7" w14:textId="77777777" w:rsidTr="006C54B9">
        <w:trPr>
          <w:trHeight w:val="622"/>
        </w:trPr>
        <w:tc>
          <w:tcPr>
            <w:tcW w:w="3475" w:type="dxa"/>
            <w:shd w:val="clear" w:color="auto" w:fill="auto"/>
          </w:tcPr>
          <w:p w14:paraId="4EF5BFE0" w14:textId="77777777" w:rsidR="001966F1" w:rsidRPr="00195B5F" w:rsidRDefault="001966F1" w:rsidP="001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оборудования, производитель оборудования,</w:t>
            </w:r>
            <w:r w:rsidRPr="00195B5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auto"/>
          </w:tcPr>
          <w:p w14:paraId="44CEC705" w14:textId="51865E58" w:rsidR="001966F1" w:rsidRPr="00195B5F" w:rsidRDefault="001966F1" w:rsidP="006C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Кол-во </w:t>
            </w:r>
            <w:proofErr w:type="spellStart"/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</w:t>
            </w:r>
            <w:r w:rsidR="006C54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95B5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ниц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BB5F211" w14:textId="77777777" w:rsidR="001966F1" w:rsidRPr="00195B5F" w:rsidRDefault="001966F1" w:rsidP="001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Предназначение</w:t>
            </w:r>
          </w:p>
          <w:p w14:paraId="1E145B8E" w14:textId="77777777" w:rsidR="001966F1" w:rsidRPr="00195B5F" w:rsidRDefault="001966F1" w:rsidP="001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(место в технологическом процессе)</w:t>
            </w:r>
          </w:p>
        </w:tc>
        <w:tc>
          <w:tcPr>
            <w:tcW w:w="1560" w:type="dxa"/>
            <w:shd w:val="clear" w:color="auto" w:fill="auto"/>
          </w:tcPr>
          <w:p w14:paraId="0E092736" w14:textId="77777777" w:rsidR="001966F1" w:rsidRPr="00195B5F" w:rsidRDefault="001966F1" w:rsidP="001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Год ввода</w:t>
            </w:r>
          </w:p>
        </w:tc>
        <w:tc>
          <w:tcPr>
            <w:tcW w:w="1134" w:type="dxa"/>
            <w:shd w:val="clear" w:color="auto" w:fill="auto"/>
          </w:tcPr>
          <w:p w14:paraId="1032072E" w14:textId="33D656E4" w:rsidR="001966F1" w:rsidRPr="00195B5F" w:rsidRDefault="001966F1" w:rsidP="0019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5B5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Состояние (</w:t>
            </w:r>
            <w:r w:rsidR="00195B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  <w:r w:rsidRPr="00195B5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износа)</w:t>
            </w:r>
          </w:p>
        </w:tc>
      </w:tr>
      <w:tr w:rsidR="00992676" w:rsidRPr="00B346D3" w14:paraId="7E72BEE1" w14:textId="77777777" w:rsidTr="006C54B9">
        <w:trPr>
          <w:trHeight w:val="65"/>
        </w:trPr>
        <w:tc>
          <w:tcPr>
            <w:tcW w:w="3475" w:type="dxa"/>
          </w:tcPr>
          <w:p w14:paraId="5AE7D83D" w14:textId="3CDC40DB" w:rsidR="00992676" w:rsidRPr="00F03AC9" w:rsidRDefault="00992676" w:rsidP="009926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</w:p>
        </w:tc>
        <w:tc>
          <w:tcPr>
            <w:tcW w:w="1134" w:type="dxa"/>
          </w:tcPr>
          <w:p w14:paraId="0B5F9147" w14:textId="68B0D464" w:rsidR="00992676" w:rsidRDefault="00992676" w:rsidP="009926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  <w:vAlign w:val="bottom"/>
          </w:tcPr>
          <w:p w14:paraId="6C550098" w14:textId="7804C0DD" w:rsidR="00992676" w:rsidRPr="00C318EF" w:rsidRDefault="00992676" w:rsidP="009926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в технологическом процессе сел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ьскохозяйственного производства</w:t>
            </w:r>
          </w:p>
        </w:tc>
        <w:tc>
          <w:tcPr>
            <w:tcW w:w="1560" w:type="dxa"/>
          </w:tcPr>
          <w:p w14:paraId="1404C314" w14:textId="42D3BD4D" w:rsidR="00992676" w:rsidRDefault="00992676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1997-2023</w:t>
            </w:r>
          </w:p>
        </w:tc>
        <w:tc>
          <w:tcPr>
            <w:tcW w:w="1134" w:type="dxa"/>
          </w:tcPr>
          <w:p w14:paraId="15BC937C" w14:textId="60097328" w:rsidR="00992676" w:rsidRDefault="00992676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41,63</w:t>
            </w:r>
          </w:p>
        </w:tc>
      </w:tr>
      <w:tr w:rsidR="002D725D" w:rsidRPr="00B346D3" w14:paraId="605B8147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7C2A6161" w14:textId="62D1016E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1134" w:type="dxa"/>
            <w:vAlign w:val="bottom"/>
          </w:tcPr>
          <w:p w14:paraId="00E6B6A3" w14:textId="0730B188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bottom"/>
          </w:tcPr>
          <w:p w14:paraId="2DF92A03" w14:textId="0FA0DA53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4ACD81AB" w14:textId="42E08C61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2009-2023</w:t>
            </w:r>
          </w:p>
        </w:tc>
        <w:tc>
          <w:tcPr>
            <w:tcW w:w="1134" w:type="dxa"/>
            <w:vAlign w:val="bottom"/>
          </w:tcPr>
          <w:p w14:paraId="48F45486" w14:textId="39B69120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D725D" w:rsidRPr="00B346D3" w14:paraId="066B1D16" w14:textId="77777777" w:rsidTr="006C54B9">
        <w:trPr>
          <w:trHeight w:val="261"/>
        </w:trPr>
        <w:tc>
          <w:tcPr>
            <w:tcW w:w="3475" w:type="dxa"/>
            <w:vAlign w:val="bottom"/>
          </w:tcPr>
          <w:p w14:paraId="4282A33C" w14:textId="23444381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 кормоуборочные</w:t>
            </w:r>
          </w:p>
        </w:tc>
        <w:tc>
          <w:tcPr>
            <w:tcW w:w="1134" w:type="dxa"/>
            <w:vAlign w:val="bottom"/>
          </w:tcPr>
          <w:p w14:paraId="28BD1EF9" w14:textId="045840B2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7A59F8B1" w14:textId="04D11D59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68A68E04" w14:textId="019971C3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2009-2023</w:t>
            </w:r>
          </w:p>
        </w:tc>
        <w:tc>
          <w:tcPr>
            <w:tcW w:w="1134" w:type="dxa"/>
            <w:vAlign w:val="bottom"/>
          </w:tcPr>
          <w:p w14:paraId="58A32910" w14:textId="2BEA5BFB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725D" w:rsidRPr="00B346D3" w14:paraId="69A47D07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56479967" w14:textId="6ED50231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Погрузчики</w:t>
            </w:r>
          </w:p>
        </w:tc>
        <w:tc>
          <w:tcPr>
            <w:tcW w:w="1134" w:type="dxa"/>
            <w:vAlign w:val="bottom"/>
          </w:tcPr>
          <w:p w14:paraId="13D4D80A" w14:textId="7CC20244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6770C661" w14:textId="655FA191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6C7773C4" w14:textId="7AEA9B10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2006-2021</w:t>
            </w:r>
          </w:p>
        </w:tc>
        <w:tc>
          <w:tcPr>
            <w:tcW w:w="1134" w:type="dxa"/>
            <w:vAlign w:val="bottom"/>
          </w:tcPr>
          <w:p w14:paraId="3DA1220F" w14:textId="7CDE8C0F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D725D" w:rsidRPr="00B346D3" w14:paraId="0629C6B4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7889FE8C" w14:textId="39DDDD45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134" w:type="dxa"/>
            <w:vAlign w:val="bottom"/>
          </w:tcPr>
          <w:p w14:paraId="60F7487A" w14:textId="0F7E6F92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09A467D6" w14:textId="20C62765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0330255B" w14:textId="10BD569F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1976-2023</w:t>
            </w:r>
          </w:p>
        </w:tc>
        <w:tc>
          <w:tcPr>
            <w:tcW w:w="1134" w:type="dxa"/>
            <w:vAlign w:val="bottom"/>
          </w:tcPr>
          <w:p w14:paraId="6915D8C4" w14:textId="00B01224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D725D" w:rsidRPr="00B346D3" w14:paraId="29874B1C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0BB8964D" w14:textId="00015836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1134" w:type="dxa"/>
            <w:vAlign w:val="bottom"/>
          </w:tcPr>
          <w:p w14:paraId="436AB036" w14:textId="4EA1ADD0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6EF6CFD8" w14:textId="6CE220DC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0D909592" w14:textId="3331915F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2009--2023</w:t>
            </w:r>
          </w:p>
        </w:tc>
        <w:tc>
          <w:tcPr>
            <w:tcW w:w="1134" w:type="dxa"/>
            <w:vAlign w:val="bottom"/>
          </w:tcPr>
          <w:p w14:paraId="7EC6BE81" w14:textId="5DBCC2EB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D725D" w:rsidRPr="00B346D3" w14:paraId="386661D3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4659288B" w14:textId="447CE750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Разбрасыватели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твёрдые+жидкие</w:t>
            </w:r>
            <w:proofErr w:type="spellEnd"/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bottom"/>
          </w:tcPr>
          <w:p w14:paraId="65753F40" w14:textId="30AA07A2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14:paraId="5E086386" w14:textId="3A138997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02DEED64" w14:textId="71DCA8FC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2011-2022</w:t>
            </w:r>
          </w:p>
        </w:tc>
        <w:tc>
          <w:tcPr>
            <w:tcW w:w="1134" w:type="dxa"/>
            <w:vAlign w:val="bottom"/>
          </w:tcPr>
          <w:p w14:paraId="3D45C369" w14:textId="2D8E9F11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2D725D" w:rsidRPr="00B346D3" w14:paraId="04DDB1FE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4AC39B7E" w14:textId="05F39990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1134" w:type="dxa"/>
            <w:vAlign w:val="bottom"/>
          </w:tcPr>
          <w:p w14:paraId="4D310152" w14:textId="6D56D644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6C0C8ABE" w14:textId="1A922E77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383380B4" w14:textId="2BCE96C2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2006-2019</w:t>
            </w:r>
          </w:p>
        </w:tc>
        <w:tc>
          <w:tcPr>
            <w:tcW w:w="1134" w:type="dxa"/>
            <w:vAlign w:val="bottom"/>
          </w:tcPr>
          <w:p w14:paraId="2ADD3F9A" w14:textId="53792604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D725D" w:rsidRPr="00B346D3" w14:paraId="1ED2936B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5C1A8E8A" w14:textId="3766EE4F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1134" w:type="dxa"/>
            <w:vAlign w:val="bottom"/>
          </w:tcPr>
          <w:p w14:paraId="01DB28C4" w14:textId="02D10D11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4FB79881" w14:textId="750D3F14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51627AA3" w14:textId="02C3FFD7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2009-2022</w:t>
            </w:r>
          </w:p>
        </w:tc>
        <w:tc>
          <w:tcPr>
            <w:tcW w:w="1134" w:type="dxa"/>
            <w:vAlign w:val="bottom"/>
          </w:tcPr>
          <w:p w14:paraId="4A078DAA" w14:textId="69B4554C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D725D" w:rsidRPr="00B346D3" w14:paraId="787C613D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0F6E2F7D" w14:textId="0AABF571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134" w:type="dxa"/>
            <w:vAlign w:val="bottom"/>
          </w:tcPr>
          <w:p w14:paraId="11208A0E" w14:textId="01F3A1F5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285D050B" w14:textId="1839D6C8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13973531" w14:textId="43BD83BC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134" w:type="dxa"/>
            <w:vAlign w:val="bottom"/>
          </w:tcPr>
          <w:p w14:paraId="2AE04323" w14:textId="222A682A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D725D" w:rsidRPr="00B346D3" w14:paraId="5988C6FB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56AB64F5" w14:textId="7A98E66D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 подборщики</w:t>
            </w:r>
          </w:p>
        </w:tc>
        <w:tc>
          <w:tcPr>
            <w:tcW w:w="1134" w:type="dxa"/>
            <w:vAlign w:val="bottom"/>
          </w:tcPr>
          <w:p w14:paraId="084CF854" w14:textId="56CCED2B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0BDF6285" w14:textId="7DF17B83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13D33E0B" w14:textId="66A51648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2013-2023</w:t>
            </w:r>
          </w:p>
        </w:tc>
        <w:tc>
          <w:tcPr>
            <w:tcW w:w="1134" w:type="dxa"/>
            <w:vAlign w:val="bottom"/>
          </w:tcPr>
          <w:p w14:paraId="29FFE88A" w14:textId="4FEAD485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725D" w:rsidRPr="00B346D3" w14:paraId="4B5F6633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6F4664A5" w14:textId="0EB3680F" w:rsidR="002D725D" w:rsidRPr="00F03AC9" w:rsidRDefault="002D725D" w:rsidP="002D725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Прицепы тракторные</w:t>
            </w:r>
          </w:p>
        </w:tc>
        <w:tc>
          <w:tcPr>
            <w:tcW w:w="1134" w:type="dxa"/>
            <w:vAlign w:val="bottom"/>
          </w:tcPr>
          <w:p w14:paraId="7A90097F" w14:textId="13ABCE56" w:rsidR="002D725D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14:paraId="02C93B36" w14:textId="341C4E05" w:rsidR="002D725D" w:rsidRPr="00C318EF" w:rsidRDefault="002D725D" w:rsidP="002D725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7CF133A5" w14:textId="5A332A26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1986-2023</w:t>
            </w:r>
          </w:p>
        </w:tc>
        <w:tc>
          <w:tcPr>
            <w:tcW w:w="1134" w:type="dxa"/>
            <w:vAlign w:val="bottom"/>
          </w:tcPr>
          <w:p w14:paraId="4C574784" w14:textId="7EE7D42B" w:rsidR="002D725D" w:rsidRDefault="002D725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0D2B2D" w:rsidRPr="00B346D3" w14:paraId="0ADE8A7B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25E084CD" w14:textId="21916279" w:rsidR="000D2B2D" w:rsidRPr="00F03AC9" w:rsidRDefault="000D2B2D" w:rsidP="000D2B2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Зерноочистительные машины</w:t>
            </w:r>
          </w:p>
        </w:tc>
        <w:tc>
          <w:tcPr>
            <w:tcW w:w="1134" w:type="dxa"/>
            <w:vAlign w:val="bottom"/>
          </w:tcPr>
          <w:p w14:paraId="315370E2" w14:textId="617B78F2" w:rsidR="000D2B2D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691E61B8" w14:textId="3CE9F25A" w:rsidR="000D2B2D" w:rsidRPr="00C318EF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62698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4D97C4F5" w14:textId="5F12CAEA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1974-2010</w:t>
            </w:r>
          </w:p>
        </w:tc>
        <w:tc>
          <w:tcPr>
            <w:tcW w:w="1134" w:type="dxa"/>
            <w:vAlign w:val="bottom"/>
          </w:tcPr>
          <w:p w14:paraId="526BC12C" w14:textId="3581C43A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2B2D" w:rsidRPr="00B346D3" w14:paraId="353AE2EA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2B979119" w14:textId="2ADE3D39" w:rsidR="000D2B2D" w:rsidRPr="00F03AC9" w:rsidRDefault="000D2B2D" w:rsidP="000D2B2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зерновые</w:t>
            </w:r>
          </w:p>
        </w:tc>
        <w:tc>
          <w:tcPr>
            <w:tcW w:w="1134" w:type="dxa"/>
            <w:vAlign w:val="bottom"/>
          </w:tcPr>
          <w:p w14:paraId="70A648B1" w14:textId="04C38625" w:rsidR="000D2B2D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363F9B9F" w14:textId="6A956ECA" w:rsidR="000D2B2D" w:rsidRPr="00E62698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E6F9C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4141FD33" w14:textId="55DA53FB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134" w:type="dxa"/>
            <w:vAlign w:val="bottom"/>
          </w:tcPr>
          <w:p w14:paraId="1B9B7096" w14:textId="4E51C3A1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D2B2D" w:rsidRPr="00B346D3" w14:paraId="61BC16B5" w14:textId="77777777" w:rsidTr="006C54B9">
        <w:trPr>
          <w:trHeight w:val="65"/>
        </w:trPr>
        <w:tc>
          <w:tcPr>
            <w:tcW w:w="3475" w:type="dxa"/>
            <w:vAlign w:val="bottom"/>
          </w:tcPr>
          <w:p w14:paraId="4F6E7FEB" w14:textId="5BFDEA85" w:rsidR="000D2B2D" w:rsidRPr="00F03AC9" w:rsidRDefault="000D2B2D" w:rsidP="000D2B2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для свеклы и кукурузы</w:t>
            </w:r>
          </w:p>
        </w:tc>
        <w:tc>
          <w:tcPr>
            <w:tcW w:w="1134" w:type="dxa"/>
            <w:vAlign w:val="bottom"/>
          </w:tcPr>
          <w:p w14:paraId="5D2E3841" w14:textId="371AC92F" w:rsidR="000D2B2D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5131064E" w14:textId="01C82F27" w:rsidR="000D2B2D" w:rsidRPr="00E62698" w:rsidRDefault="000D2B2D" w:rsidP="000D2B2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E6F9C">
              <w:rPr>
                <w:rFonts w:ascii="Arial CYR" w:hAnsi="Arial CYR" w:cs="Arial CYR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560" w:type="dxa"/>
            <w:vAlign w:val="bottom"/>
          </w:tcPr>
          <w:p w14:paraId="60CBBF5E" w14:textId="026DF370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2012-2023</w:t>
            </w:r>
          </w:p>
        </w:tc>
        <w:tc>
          <w:tcPr>
            <w:tcW w:w="1134" w:type="dxa"/>
            <w:vAlign w:val="bottom"/>
          </w:tcPr>
          <w:p w14:paraId="03795B9C" w14:textId="31CADA2C" w:rsidR="000D2B2D" w:rsidRDefault="000D2B2D" w:rsidP="006C54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2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418CA35A" w14:textId="77777777" w:rsidR="00B03A8D" w:rsidRDefault="00B03A8D" w:rsidP="00AA05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CCF5F" w14:textId="13B2C8C7" w:rsidR="00B03A8D" w:rsidRDefault="00B03A8D" w:rsidP="00AA05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C63A49" w14:textId="5628E03D" w:rsidR="00876E21" w:rsidRPr="00195B5F" w:rsidRDefault="00876E21" w:rsidP="00876E21">
      <w:pPr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195B5F">
        <w:rPr>
          <w:rFonts w:ascii="Times New Roman" w:hAnsi="Times New Roman"/>
          <w:b/>
          <w:bCs/>
          <w:sz w:val="30"/>
          <w:szCs w:val="30"/>
          <w:lang w:val="en-US"/>
        </w:rPr>
        <w:lastRenderedPageBreak/>
        <w:t>X</w:t>
      </w:r>
      <w:r w:rsidRPr="00195B5F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95B5F">
        <w:rPr>
          <w:rFonts w:ascii="Times New Roman" w:hAnsi="Times New Roman"/>
          <w:b/>
          <w:bCs/>
          <w:caps/>
          <w:sz w:val="30"/>
          <w:szCs w:val="30"/>
        </w:rPr>
        <w:t>Контактная информация ответственного на предприятии</w:t>
      </w:r>
    </w:p>
    <w:p w14:paraId="50B6FD40" w14:textId="0837C941" w:rsidR="00876E21" w:rsidRPr="00195B5F" w:rsidRDefault="00876E21" w:rsidP="00876E21">
      <w:pPr>
        <w:spacing w:after="0"/>
        <w:rPr>
          <w:rFonts w:ascii="Times New Roman" w:hAnsi="Times New Roman"/>
          <w:sz w:val="30"/>
          <w:szCs w:val="30"/>
        </w:rPr>
      </w:pPr>
      <w:r w:rsidRPr="00195B5F">
        <w:rPr>
          <w:rFonts w:ascii="Times New Roman" w:hAnsi="Times New Roman"/>
          <w:sz w:val="30"/>
          <w:szCs w:val="30"/>
        </w:rPr>
        <w:t>Гриневич Николай Иванович, директор ОАО «</w:t>
      </w:r>
      <w:proofErr w:type="spellStart"/>
      <w:r w:rsidRPr="00195B5F">
        <w:rPr>
          <w:rFonts w:ascii="Times New Roman" w:hAnsi="Times New Roman"/>
          <w:sz w:val="30"/>
          <w:szCs w:val="30"/>
        </w:rPr>
        <w:t>Бездеж</w:t>
      </w:r>
      <w:proofErr w:type="spellEnd"/>
      <w:r w:rsidRPr="00195B5F">
        <w:rPr>
          <w:rFonts w:ascii="Times New Roman" w:hAnsi="Times New Roman"/>
          <w:sz w:val="30"/>
          <w:szCs w:val="30"/>
        </w:rPr>
        <w:t>-Агро»</w:t>
      </w:r>
    </w:p>
    <w:p w14:paraId="171E6E79" w14:textId="18A7CE0D" w:rsidR="00876E21" w:rsidRPr="00195B5F" w:rsidRDefault="00876E21" w:rsidP="00876E21">
      <w:pPr>
        <w:spacing w:after="0"/>
        <w:rPr>
          <w:rFonts w:ascii="Times New Roman" w:hAnsi="Times New Roman"/>
          <w:sz w:val="30"/>
          <w:szCs w:val="30"/>
        </w:rPr>
      </w:pPr>
      <w:r w:rsidRPr="00195B5F">
        <w:rPr>
          <w:rFonts w:ascii="Times New Roman" w:hAnsi="Times New Roman"/>
          <w:sz w:val="30"/>
          <w:szCs w:val="30"/>
        </w:rPr>
        <w:t>Елец Татьяна Михайловна, главный бухгалтер ОАО «</w:t>
      </w:r>
      <w:proofErr w:type="spellStart"/>
      <w:r w:rsidRPr="00195B5F">
        <w:rPr>
          <w:rFonts w:ascii="Times New Roman" w:hAnsi="Times New Roman"/>
          <w:sz w:val="30"/>
          <w:szCs w:val="30"/>
        </w:rPr>
        <w:t>Бездеж</w:t>
      </w:r>
      <w:proofErr w:type="spellEnd"/>
      <w:r w:rsidRPr="00195B5F">
        <w:rPr>
          <w:rFonts w:ascii="Times New Roman" w:hAnsi="Times New Roman"/>
          <w:sz w:val="30"/>
          <w:szCs w:val="30"/>
        </w:rPr>
        <w:t>-Агро»</w:t>
      </w:r>
    </w:p>
    <w:p w14:paraId="5DEA291F" w14:textId="77777777" w:rsidR="00B03119" w:rsidRPr="00195B5F" w:rsidRDefault="00876E21" w:rsidP="00B03119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195B5F">
        <w:rPr>
          <w:rFonts w:ascii="Times New Roman" w:hAnsi="Times New Roman"/>
          <w:sz w:val="30"/>
          <w:szCs w:val="30"/>
          <w:lang w:val="en-US"/>
        </w:rPr>
        <w:t xml:space="preserve">E-mail: </w:t>
      </w:r>
      <w:r w:rsidR="00B03119" w:rsidRPr="00195B5F">
        <w:rPr>
          <w:rFonts w:ascii="Times New Roman" w:hAnsi="Times New Roman" w:cs="Times New Roman"/>
          <w:sz w:val="30"/>
          <w:szCs w:val="30"/>
          <w:lang w:val="en-US" w:eastAsia="ru-RU"/>
        </w:rPr>
        <w:t>bezdeqaqro@mail.ru</w:t>
      </w:r>
    </w:p>
    <w:p w14:paraId="0FF2607A" w14:textId="7A29FD2C" w:rsidR="00B03119" w:rsidRPr="00E52A74" w:rsidRDefault="00B03119" w:rsidP="00B42C75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en-US" w:eastAsia="ru-RU"/>
        </w:rPr>
      </w:pPr>
      <w:r w:rsidRPr="00195B5F">
        <w:rPr>
          <w:rFonts w:ascii="Times New Roman" w:hAnsi="Times New Roman" w:cs="Times New Roman"/>
          <w:sz w:val="30"/>
          <w:szCs w:val="30"/>
          <w:lang w:eastAsia="ru-RU"/>
        </w:rPr>
        <w:t>Телефоны</w:t>
      </w:r>
      <w:r w:rsidRPr="00195B5F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80164421482,21471</w:t>
      </w:r>
    </w:p>
    <w:p w14:paraId="239161A8" w14:textId="77777777" w:rsidR="00B03119" w:rsidRPr="00E52A74" w:rsidRDefault="00B03119" w:rsidP="00050E33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en-US" w:eastAsia="ru-RU"/>
        </w:rPr>
      </w:pPr>
    </w:p>
    <w:p w14:paraId="39DBDF44" w14:textId="77777777" w:rsidR="00B03119" w:rsidRPr="00E52A74" w:rsidRDefault="00B03119" w:rsidP="00050E33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en-US" w:eastAsia="ru-RU"/>
        </w:rPr>
      </w:pPr>
    </w:p>
    <w:sectPr w:rsidR="00B03119" w:rsidRPr="00E52A74" w:rsidSect="001C601B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0DDE" w14:textId="77777777" w:rsidR="007B73F8" w:rsidRDefault="007B73F8" w:rsidP="000427AA">
      <w:pPr>
        <w:spacing w:after="0" w:line="240" w:lineRule="auto"/>
      </w:pPr>
      <w:r>
        <w:separator/>
      </w:r>
    </w:p>
  </w:endnote>
  <w:endnote w:type="continuationSeparator" w:id="0">
    <w:p w14:paraId="4189F7DC" w14:textId="77777777" w:rsidR="007B73F8" w:rsidRDefault="007B73F8" w:rsidP="0004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782D" w14:textId="77777777" w:rsidR="007B73F8" w:rsidRDefault="007B73F8" w:rsidP="000427AA">
      <w:pPr>
        <w:spacing w:after="0" w:line="240" w:lineRule="auto"/>
      </w:pPr>
      <w:r>
        <w:separator/>
      </w:r>
    </w:p>
  </w:footnote>
  <w:footnote w:type="continuationSeparator" w:id="0">
    <w:p w14:paraId="7FAEDDE5" w14:textId="77777777" w:rsidR="007B73F8" w:rsidRDefault="007B73F8" w:rsidP="0004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3D9"/>
    <w:multiLevelType w:val="hybridMultilevel"/>
    <w:tmpl w:val="DAC4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4FF"/>
    <w:multiLevelType w:val="hybridMultilevel"/>
    <w:tmpl w:val="C2B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0B2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FEC"/>
    <w:multiLevelType w:val="hybridMultilevel"/>
    <w:tmpl w:val="735CFDCE"/>
    <w:lvl w:ilvl="0" w:tplc="5B705F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F71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3C81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19F6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418D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3D5"/>
    <w:multiLevelType w:val="hybridMultilevel"/>
    <w:tmpl w:val="540C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8E7"/>
    <w:multiLevelType w:val="hybridMultilevel"/>
    <w:tmpl w:val="7E1456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A0A"/>
    <w:multiLevelType w:val="hybridMultilevel"/>
    <w:tmpl w:val="655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D07C2"/>
    <w:multiLevelType w:val="hybridMultilevel"/>
    <w:tmpl w:val="7E9CCA0C"/>
    <w:lvl w:ilvl="0" w:tplc="D9CCF7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59E15D03"/>
    <w:multiLevelType w:val="hybridMultilevel"/>
    <w:tmpl w:val="2C5AC03A"/>
    <w:lvl w:ilvl="0" w:tplc="C106A206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B62180"/>
    <w:multiLevelType w:val="hybridMultilevel"/>
    <w:tmpl w:val="9CD08294"/>
    <w:lvl w:ilvl="0" w:tplc="75B8B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EC"/>
    <w:rsid w:val="00014790"/>
    <w:rsid w:val="00025478"/>
    <w:rsid w:val="00040827"/>
    <w:rsid w:val="000427AA"/>
    <w:rsid w:val="00044643"/>
    <w:rsid w:val="00045BF5"/>
    <w:rsid w:val="00050E33"/>
    <w:rsid w:val="00054EEB"/>
    <w:rsid w:val="00056D1E"/>
    <w:rsid w:val="00056F40"/>
    <w:rsid w:val="000629D9"/>
    <w:rsid w:val="0007010E"/>
    <w:rsid w:val="000800FB"/>
    <w:rsid w:val="00081553"/>
    <w:rsid w:val="00081CAA"/>
    <w:rsid w:val="000845FE"/>
    <w:rsid w:val="00090473"/>
    <w:rsid w:val="000A522F"/>
    <w:rsid w:val="000C45B6"/>
    <w:rsid w:val="000C49A4"/>
    <w:rsid w:val="000C64A6"/>
    <w:rsid w:val="000D2203"/>
    <w:rsid w:val="000D2B2D"/>
    <w:rsid w:val="000D3120"/>
    <w:rsid w:val="000D506F"/>
    <w:rsid w:val="000D5174"/>
    <w:rsid w:val="000F0B5F"/>
    <w:rsid w:val="00110A00"/>
    <w:rsid w:val="00113BFE"/>
    <w:rsid w:val="00136110"/>
    <w:rsid w:val="00137273"/>
    <w:rsid w:val="00151073"/>
    <w:rsid w:val="0016275F"/>
    <w:rsid w:val="0017328F"/>
    <w:rsid w:val="0018137A"/>
    <w:rsid w:val="00182B22"/>
    <w:rsid w:val="00191447"/>
    <w:rsid w:val="00192FBF"/>
    <w:rsid w:val="00195B5F"/>
    <w:rsid w:val="001964F4"/>
    <w:rsid w:val="001966F1"/>
    <w:rsid w:val="001A0739"/>
    <w:rsid w:val="001B31F9"/>
    <w:rsid w:val="001C2690"/>
    <w:rsid w:val="001C601B"/>
    <w:rsid w:val="001E7004"/>
    <w:rsid w:val="002053C5"/>
    <w:rsid w:val="002053FF"/>
    <w:rsid w:val="002079BE"/>
    <w:rsid w:val="00213B51"/>
    <w:rsid w:val="00214342"/>
    <w:rsid w:val="002161CA"/>
    <w:rsid w:val="00231773"/>
    <w:rsid w:val="00232337"/>
    <w:rsid w:val="002326A3"/>
    <w:rsid w:val="002448DA"/>
    <w:rsid w:val="00252D46"/>
    <w:rsid w:val="00257707"/>
    <w:rsid w:val="002700F9"/>
    <w:rsid w:val="00275742"/>
    <w:rsid w:val="00283E84"/>
    <w:rsid w:val="00287FF2"/>
    <w:rsid w:val="002909B0"/>
    <w:rsid w:val="002A086E"/>
    <w:rsid w:val="002B1F7A"/>
    <w:rsid w:val="002B479B"/>
    <w:rsid w:val="002B7002"/>
    <w:rsid w:val="002B7321"/>
    <w:rsid w:val="002C152A"/>
    <w:rsid w:val="002C2FEF"/>
    <w:rsid w:val="002D725D"/>
    <w:rsid w:val="002E3B22"/>
    <w:rsid w:val="002E418B"/>
    <w:rsid w:val="002F542A"/>
    <w:rsid w:val="0031714E"/>
    <w:rsid w:val="00321AF6"/>
    <w:rsid w:val="00332480"/>
    <w:rsid w:val="00344A42"/>
    <w:rsid w:val="00351627"/>
    <w:rsid w:val="00353925"/>
    <w:rsid w:val="003628FC"/>
    <w:rsid w:val="0038282F"/>
    <w:rsid w:val="003828B6"/>
    <w:rsid w:val="00386A2C"/>
    <w:rsid w:val="003935EA"/>
    <w:rsid w:val="00393F15"/>
    <w:rsid w:val="003A7224"/>
    <w:rsid w:val="003B14B5"/>
    <w:rsid w:val="003B68DA"/>
    <w:rsid w:val="003B770D"/>
    <w:rsid w:val="003C0E6C"/>
    <w:rsid w:val="003C408C"/>
    <w:rsid w:val="003D4EF3"/>
    <w:rsid w:val="003E01D9"/>
    <w:rsid w:val="003E1CC1"/>
    <w:rsid w:val="003E295C"/>
    <w:rsid w:val="00404028"/>
    <w:rsid w:val="00415DFC"/>
    <w:rsid w:val="0042009A"/>
    <w:rsid w:val="00420209"/>
    <w:rsid w:val="004228B3"/>
    <w:rsid w:val="004273F6"/>
    <w:rsid w:val="00430D2E"/>
    <w:rsid w:val="00432796"/>
    <w:rsid w:val="00465054"/>
    <w:rsid w:val="0046677C"/>
    <w:rsid w:val="00480D65"/>
    <w:rsid w:val="00481D0C"/>
    <w:rsid w:val="004832DE"/>
    <w:rsid w:val="00492570"/>
    <w:rsid w:val="004965C9"/>
    <w:rsid w:val="004B61F4"/>
    <w:rsid w:val="004D0EB3"/>
    <w:rsid w:val="004D17EC"/>
    <w:rsid w:val="004D6A34"/>
    <w:rsid w:val="004F1746"/>
    <w:rsid w:val="004F6244"/>
    <w:rsid w:val="00503375"/>
    <w:rsid w:val="00531206"/>
    <w:rsid w:val="005318B9"/>
    <w:rsid w:val="00542583"/>
    <w:rsid w:val="00542FCB"/>
    <w:rsid w:val="005466D7"/>
    <w:rsid w:val="00557CFF"/>
    <w:rsid w:val="005606C3"/>
    <w:rsid w:val="00576BF2"/>
    <w:rsid w:val="005872A3"/>
    <w:rsid w:val="005872BE"/>
    <w:rsid w:val="005C5FD7"/>
    <w:rsid w:val="005D5B24"/>
    <w:rsid w:val="005D7AEB"/>
    <w:rsid w:val="005E4BD6"/>
    <w:rsid w:val="00600451"/>
    <w:rsid w:val="006064BA"/>
    <w:rsid w:val="006276F0"/>
    <w:rsid w:val="00636DE9"/>
    <w:rsid w:val="006429DE"/>
    <w:rsid w:val="006479B6"/>
    <w:rsid w:val="00657B44"/>
    <w:rsid w:val="00674495"/>
    <w:rsid w:val="00675714"/>
    <w:rsid w:val="00682522"/>
    <w:rsid w:val="006955BE"/>
    <w:rsid w:val="006A41CD"/>
    <w:rsid w:val="006A6102"/>
    <w:rsid w:val="006B0F5C"/>
    <w:rsid w:val="006B263A"/>
    <w:rsid w:val="006C54B9"/>
    <w:rsid w:val="006E0721"/>
    <w:rsid w:val="006F3158"/>
    <w:rsid w:val="00701D13"/>
    <w:rsid w:val="0074657E"/>
    <w:rsid w:val="00754F38"/>
    <w:rsid w:val="00767B58"/>
    <w:rsid w:val="007836A3"/>
    <w:rsid w:val="007940CF"/>
    <w:rsid w:val="007A52BC"/>
    <w:rsid w:val="007B1D56"/>
    <w:rsid w:val="007B2849"/>
    <w:rsid w:val="007B667D"/>
    <w:rsid w:val="007B73F8"/>
    <w:rsid w:val="007C033F"/>
    <w:rsid w:val="007C6483"/>
    <w:rsid w:val="007D3241"/>
    <w:rsid w:val="007D52D4"/>
    <w:rsid w:val="007D65A4"/>
    <w:rsid w:val="007E27FB"/>
    <w:rsid w:val="007E4963"/>
    <w:rsid w:val="007E4EE0"/>
    <w:rsid w:val="007F0260"/>
    <w:rsid w:val="0080449B"/>
    <w:rsid w:val="008309E1"/>
    <w:rsid w:val="00864180"/>
    <w:rsid w:val="0086738C"/>
    <w:rsid w:val="00876E21"/>
    <w:rsid w:val="00877036"/>
    <w:rsid w:val="008A47BD"/>
    <w:rsid w:val="008A5D45"/>
    <w:rsid w:val="008A72DB"/>
    <w:rsid w:val="008B0218"/>
    <w:rsid w:val="00907ECF"/>
    <w:rsid w:val="00912E3C"/>
    <w:rsid w:val="009154F5"/>
    <w:rsid w:val="00923117"/>
    <w:rsid w:val="00930E36"/>
    <w:rsid w:val="009517EB"/>
    <w:rsid w:val="00970360"/>
    <w:rsid w:val="00973A72"/>
    <w:rsid w:val="0097580B"/>
    <w:rsid w:val="00976F78"/>
    <w:rsid w:val="00981097"/>
    <w:rsid w:val="00984863"/>
    <w:rsid w:val="00992676"/>
    <w:rsid w:val="009B1BC6"/>
    <w:rsid w:val="009B2EE8"/>
    <w:rsid w:val="009D5447"/>
    <w:rsid w:val="009D6BA4"/>
    <w:rsid w:val="009E3D72"/>
    <w:rsid w:val="009E6638"/>
    <w:rsid w:val="009F284A"/>
    <w:rsid w:val="00A21750"/>
    <w:rsid w:val="00A2298F"/>
    <w:rsid w:val="00A45E35"/>
    <w:rsid w:val="00A7577F"/>
    <w:rsid w:val="00A956BF"/>
    <w:rsid w:val="00AA05FF"/>
    <w:rsid w:val="00AA2E4E"/>
    <w:rsid w:val="00AA506F"/>
    <w:rsid w:val="00AA6B6F"/>
    <w:rsid w:val="00AB12FE"/>
    <w:rsid w:val="00AC4E0F"/>
    <w:rsid w:val="00AC5785"/>
    <w:rsid w:val="00B03119"/>
    <w:rsid w:val="00B03A8D"/>
    <w:rsid w:val="00B04B38"/>
    <w:rsid w:val="00B05799"/>
    <w:rsid w:val="00B13DCA"/>
    <w:rsid w:val="00B33FBB"/>
    <w:rsid w:val="00B346D3"/>
    <w:rsid w:val="00B35C42"/>
    <w:rsid w:val="00B42C75"/>
    <w:rsid w:val="00B442F5"/>
    <w:rsid w:val="00B668E8"/>
    <w:rsid w:val="00B71F7F"/>
    <w:rsid w:val="00B82292"/>
    <w:rsid w:val="00B86449"/>
    <w:rsid w:val="00B87391"/>
    <w:rsid w:val="00B87C15"/>
    <w:rsid w:val="00BB718D"/>
    <w:rsid w:val="00BC4123"/>
    <w:rsid w:val="00BD7FC7"/>
    <w:rsid w:val="00BE0A66"/>
    <w:rsid w:val="00BE2A6E"/>
    <w:rsid w:val="00BE37DC"/>
    <w:rsid w:val="00BE6BB9"/>
    <w:rsid w:val="00BF7207"/>
    <w:rsid w:val="00C16CB7"/>
    <w:rsid w:val="00C17686"/>
    <w:rsid w:val="00C318EF"/>
    <w:rsid w:val="00C32558"/>
    <w:rsid w:val="00C45271"/>
    <w:rsid w:val="00C47AA1"/>
    <w:rsid w:val="00C50219"/>
    <w:rsid w:val="00C51C1C"/>
    <w:rsid w:val="00C60954"/>
    <w:rsid w:val="00C66BEB"/>
    <w:rsid w:val="00C764BD"/>
    <w:rsid w:val="00C82D21"/>
    <w:rsid w:val="00C8394E"/>
    <w:rsid w:val="00C8608E"/>
    <w:rsid w:val="00C94C8A"/>
    <w:rsid w:val="00CA4D3C"/>
    <w:rsid w:val="00CA581B"/>
    <w:rsid w:val="00CB1AAE"/>
    <w:rsid w:val="00CC5B8E"/>
    <w:rsid w:val="00CC783D"/>
    <w:rsid w:val="00CD672E"/>
    <w:rsid w:val="00CE1ADB"/>
    <w:rsid w:val="00CE72BF"/>
    <w:rsid w:val="00CF3970"/>
    <w:rsid w:val="00CF451C"/>
    <w:rsid w:val="00D02478"/>
    <w:rsid w:val="00D1293F"/>
    <w:rsid w:val="00D14432"/>
    <w:rsid w:val="00D212AB"/>
    <w:rsid w:val="00D2453F"/>
    <w:rsid w:val="00D27319"/>
    <w:rsid w:val="00D3460F"/>
    <w:rsid w:val="00D36D39"/>
    <w:rsid w:val="00D40B0D"/>
    <w:rsid w:val="00D5725E"/>
    <w:rsid w:val="00D57369"/>
    <w:rsid w:val="00D66E8C"/>
    <w:rsid w:val="00D71526"/>
    <w:rsid w:val="00D8370D"/>
    <w:rsid w:val="00D84EB1"/>
    <w:rsid w:val="00D94168"/>
    <w:rsid w:val="00DA2547"/>
    <w:rsid w:val="00DC7181"/>
    <w:rsid w:val="00DD3B92"/>
    <w:rsid w:val="00DD54C3"/>
    <w:rsid w:val="00DD7437"/>
    <w:rsid w:val="00DE135B"/>
    <w:rsid w:val="00DE154E"/>
    <w:rsid w:val="00DE7168"/>
    <w:rsid w:val="00DF2A50"/>
    <w:rsid w:val="00DF3841"/>
    <w:rsid w:val="00DF4E7F"/>
    <w:rsid w:val="00E0151E"/>
    <w:rsid w:val="00E11D4D"/>
    <w:rsid w:val="00E24758"/>
    <w:rsid w:val="00E52A74"/>
    <w:rsid w:val="00E632AF"/>
    <w:rsid w:val="00E74EF1"/>
    <w:rsid w:val="00E843D6"/>
    <w:rsid w:val="00EA4A9E"/>
    <w:rsid w:val="00EB4EE5"/>
    <w:rsid w:val="00ED6A93"/>
    <w:rsid w:val="00EE68FB"/>
    <w:rsid w:val="00EF0AB9"/>
    <w:rsid w:val="00EF4BC1"/>
    <w:rsid w:val="00F00D98"/>
    <w:rsid w:val="00F03AC9"/>
    <w:rsid w:val="00F066A8"/>
    <w:rsid w:val="00F06FB2"/>
    <w:rsid w:val="00F07E45"/>
    <w:rsid w:val="00F16CE2"/>
    <w:rsid w:val="00F24626"/>
    <w:rsid w:val="00F66D8C"/>
    <w:rsid w:val="00F67EE4"/>
    <w:rsid w:val="00F7371E"/>
    <w:rsid w:val="00F8424C"/>
    <w:rsid w:val="00F96E6E"/>
    <w:rsid w:val="00F9731E"/>
    <w:rsid w:val="00FC00F3"/>
    <w:rsid w:val="00FC4D94"/>
    <w:rsid w:val="00FC546F"/>
    <w:rsid w:val="00FC64A1"/>
    <w:rsid w:val="00FD0A16"/>
    <w:rsid w:val="00FD3334"/>
    <w:rsid w:val="00FE2F7B"/>
    <w:rsid w:val="00FE38F6"/>
    <w:rsid w:val="00FE711D"/>
    <w:rsid w:val="00FF1139"/>
    <w:rsid w:val="00FF2C0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0B204"/>
  <w15:docId w15:val="{F4ED8192-7CA9-414C-AF90-ACDE1C0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F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28F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28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64F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628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628F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1964F4"/>
    <w:rPr>
      <w:rFonts w:ascii="Cambria" w:hAnsi="Cambria" w:cs="Cambria"/>
      <w:b/>
      <w:bCs/>
      <w:i/>
      <w:iCs/>
      <w:color w:val="4F81BD"/>
    </w:rPr>
  </w:style>
  <w:style w:type="character" w:styleId="a3">
    <w:name w:val="Strong"/>
    <w:uiPriority w:val="99"/>
    <w:qFormat/>
    <w:rsid w:val="003628FC"/>
    <w:rPr>
      <w:b/>
      <w:bCs/>
    </w:rPr>
  </w:style>
  <w:style w:type="paragraph" w:styleId="a4">
    <w:name w:val="No Spacing"/>
    <w:uiPriority w:val="99"/>
    <w:qFormat/>
    <w:rsid w:val="003628F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F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F4BC1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EF4BC1"/>
    <w:rPr>
      <w:color w:val="0000FF"/>
      <w:u w:val="single"/>
    </w:rPr>
  </w:style>
  <w:style w:type="character" w:styleId="a8">
    <w:name w:val="FollowedHyperlink"/>
    <w:uiPriority w:val="99"/>
    <w:semiHidden/>
    <w:rsid w:val="00EF4BC1"/>
    <w:rPr>
      <w:color w:val="800080"/>
      <w:u w:val="single"/>
    </w:rPr>
  </w:style>
  <w:style w:type="paragraph" w:customStyle="1" w:styleId="xl65">
    <w:name w:val="xl6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EF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EF4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EF4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EF4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EF4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EF4BC1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1964F4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1964F4"/>
    <w:rPr>
      <w:i/>
      <w:iCs/>
      <w:color w:val="000000"/>
    </w:rPr>
  </w:style>
  <w:style w:type="paragraph" w:styleId="a9">
    <w:name w:val="Intense Quote"/>
    <w:basedOn w:val="a"/>
    <w:next w:val="a"/>
    <w:link w:val="aa"/>
    <w:uiPriority w:val="99"/>
    <w:qFormat/>
    <w:rsid w:val="001964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99"/>
    <w:locked/>
    <w:rsid w:val="001964F4"/>
    <w:rPr>
      <w:b/>
      <w:bCs/>
      <w:i/>
      <w:iCs/>
      <w:color w:val="4F81BD"/>
    </w:rPr>
  </w:style>
  <w:style w:type="character" w:styleId="ab">
    <w:name w:val="Subtle Reference"/>
    <w:uiPriority w:val="99"/>
    <w:qFormat/>
    <w:rsid w:val="001964F4"/>
    <w:rPr>
      <w:smallCaps/>
      <w:color w:val="auto"/>
      <w:u w:val="single"/>
    </w:rPr>
  </w:style>
  <w:style w:type="character" w:styleId="ac">
    <w:name w:val="Intense Emphasis"/>
    <w:uiPriority w:val="99"/>
    <w:qFormat/>
    <w:rsid w:val="001964F4"/>
    <w:rPr>
      <w:b/>
      <w:bCs/>
      <w:i/>
      <w:iCs/>
      <w:color w:val="4F81BD"/>
    </w:rPr>
  </w:style>
  <w:style w:type="paragraph" w:styleId="ad">
    <w:name w:val="List Paragraph"/>
    <w:basedOn w:val="a"/>
    <w:uiPriority w:val="99"/>
    <w:qFormat/>
    <w:rsid w:val="001964F4"/>
    <w:pPr>
      <w:ind w:left="720"/>
    </w:pPr>
  </w:style>
  <w:style w:type="character" w:styleId="ae">
    <w:name w:val="Book Title"/>
    <w:uiPriority w:val="99"/>
    <w:qFormat/>
    <w:rsid w:val="001964F4"/>
    <w:rPr>
      <w:b/>
      <w:bCs/>
      <w:smallCaps/>
      <w:spacing w:val="5"/>
    </w:rPr>
  </w:style>
  <w:style w:type="character" w:styleId="af">
    <w:name w:val="Intense Reference"/>
    <w:uiPriority w:val="99"/>
    <w:qFormat/>
    <w:rsid w:val="001964F4"/>
    <w:rPr>
      <w:b/>
      <w:bCs/>
      <w:smallCaps/>
      <w:color w:val="auto"/>
      <w:spacing w:val="5"/>
      <w:u w:val="single"/>
    </w:rPr>
  </w:style>
  <w:style w:type="character" w:styleId="af0">
    <w:name w:val="Emphasis"/>
    <w:uiPriority w:val="99"/>
    <w:qFormat/>
    <w:rsid w:val="001964F4"/>
    <w:rPr>
      <w:i/>
      <w:iCs/>
    </w:rPr>
  </w:style>
  <w:style w:type="character" w:styleId="af1">
    <w:name w:val="Subtle Emphasis"/>
    <w:uiPriority w:val="99"/>
    <w:qFormat/>
    <w:rsid w:val="001964F4"/>
    <w:rPr>
      <w:i/>
      <w:iCs/>
      <w:color w:val="808080"/>
    </w:rPr>
  </w:style>
  <w:style w:type="paragraph" w:styleId="af2">
    <w:name w:val="Subtitle"/>
    <w:basedOn w:val="a"/>
    <w:next w:val="a"/>
    <w:link w:val="af3"/>
    <w:uiPriority w:val="99"/>
    <w:qFormat/>
    <w:rsid w:val="001964F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1964F4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99"/>
    <w:qFormat/>
    <w:rsid w:val="001964F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link w:val="af4"/>
    <w:uiPriority w:val="99"/>
    <w:locked/>
    <w:rsid w:val="001964F4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af6">
    <w:name w:val="Table Grid"/>
    <w:basedOn w:val="a1"/>
    <w:uiPriority w:val="99"/>
    <w:rsid w:val="001964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rsid w:val="0039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cxspfirst">
    <w:name w:val="msotitlecxspfirst"/>
    <w:basedOn w:val="a"/>
    <w:uiPriority w:val="99"/>
    <w:rsid w:val="00393F15"/>
    <w:pPr>
      <w:spacing w:after="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titlecxspmiddle">
    <w:name w:val="msotitlecxspmiddle"/>
    <w:basedOn w:val="a"/>
    <w:uiPriority w:val="99"/>
    <w:rsid w:val="00393F15"/>
    <w:pPr>
      <w:spacing w:after="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titlecxsplast">
    <w:name w:val="msotitlecxsplast"/>
    <w:basedOn w:val="a"/>
    <w:uiPriority w:val="99"/>
    <w:rsid w:val="00393F15"/>
    <w:pPr>
      <w:spacing w:after="300" w:line="240" w:lineRule="auto"/>
    </w:pPr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customStyle="1" w:styleId="msolistparagraphcxspfirst">
    <w:name w:val="msolistparagraphcxspfirst"/>
    <w:basedOn w:val="a"/>
    <w:uiPriority w:val="99"/>
    <w:rsid w:val="00393F15"/>
    <w:pPr>
      <w:spacing w:after="0"/>
      <w:ind w:left="720"/>
    </w:pPr>
    <w:rPr>
      <w:rFonts w:eastAsia="Times New Roman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393F15"/>
    <w:pPr>
      <w:spacing w:after="0"/>
      <w:ind w:left="720"/>
    </w:pPr>
    <w:rPr>
      <w:rFonts w:eastAsia="Times New Roman"/>
      <w:lang w:eastAsia="ru-RU"/>
    </w:rPr>
  </w:style>
  <w:style w:type="paragraph" w:customStyle="1" w:styleId="msolistparagraphcxsplast">
    <w:name w:val="msolistparagraphcxsplast"/>
    <w:basedOn w:val="a"/>
    <w:uiPriority w:val="99"/>
    <w:rsid w:val="00393F15"/>
    <w:pPr>
      <w:ind w:left="720"/>
    </w:pPr>
    <w:rPr>
      <w:rFonts w:eastAsia="Times New Roman"/>
      <w:lang w:eastAsia="ru-RU"/>
    </w:rPr>
  </w:style>
  <w:style w:type="paragraph" w:customStyle="1" w:styleId="msochpdefault">
    <w:name w:val="msochpdefault"/>
    <w:basedOn w:val="a"/>
    <w:uiPriority w:val="99"/>
    <w:rsid w:val="00393F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papdefault">
    <w:name w:val="msopapdefault"/>
    <w:basedOn w:val="a"/>
    <w:uiPriority w:val="99"/>
    <w:rsid w:val="00393F1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0427A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427AA"/>
    <w:rPr>
      <w:rFonts w:cs="Calibri"/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0427A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427AA"/>
    <w:rPr>
      <w:rFonts w:cs="Calibri"/>
      <w:sz w:val="22"/>
      <w:szCs w:val="22"/>
      <w:lang w:eastAsia="en-US"/>
    </w:rPr>
  </w:style>
  <w:style w:type="character" w:customStyle="1" w:styleId="afb">
    <w:name w:val="Оглавление_"/>
    <w:link w:val="afc"/>
    <w:locked/>
    <w:rsid w:val="00876E21"/>
    <w:rPr>
      <w:sz w:val="17"/>
      <w:szCs w:val="17"/>
      <w:shd w:val="clear" w:color="auto" w:fill="FFFFFF"/>
    </w:rPr>
  </w:style>
  <w:style w:type="paragraph" w:customStyle="1" w:styleId="afc">
    <w:name w:val="Оглавление"/>
    <w:basedOn w:val="a"/>
    <w:link w:val="afb"/>
    <w:rsid w:val="00876E21"/>
    <w:pPr>
      <w:shd w:val="clear" w:color="auto" w:fill="FFFFFF"/>
      <w:spacing w:before="180" w:after="0" w:line="203" w:lineRule="exact"/>
    </w:pPr>
    <w:rPr>
      <w:rFonts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8588-B00F-45DF-A05B-E7245548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User</dc:creator>
  <cp:lastModifiedBy>Елена А. Ковальчук</cp:lastModifiedBy>
  <cp:revision>31</cp:revision>
  <cp:lastPrinted>2024-04-17T08:58:00Z</cp:lastPrinted>
  <dcterms:created xsi:type="dcterms:W3CDTF">2024-04-12T13:06:00Z</dcterms:created>
  <dcterms:modified xsi:type="dcterms:W3CDTF">2024-04-17T13:19:00Z</dcterms:modified>
</cp:coreProperties>
</file>