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Ind w:w="10" w:type="dxa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7"/>
        <w:gridCol w:w="6402"/>
      </w:tblGrid>
      <w:tr w:rsidR="001605D3" w:rsidRPr="00FF0BF8" w14:paraId="0534F986" w14:textId="77777777">
        <w:tblPrEx>
          <w:tblCellMar>
            <w:top w:w="0" w:type="dxa"/>
            <w:bottom w:w="0" w:type="dxa"/>
          </w:tblCellMar>
        </w:tblPrEx>
        <w:tc>
          <w:tcPr>
            <w:tcW w:w="600" w:type="dxa"/>
          </w:tcPr>
          <w:p w14:paraId="1E720260" w14:textId="1E3113BF" w:rsidR="001605D3" w:rsidRDefault="00FF0BF8">
            <w:r>
              <w:rPr>
                <w:noProof/>
              </w:rPr>
              <w:drawing>
                <wp:inline distT="0" distB="0" distL="0" distR="0" wp14:anchorId="0B8C2ECB" wp14:editId="3EDF78FB">
                  <wp:extent cx="1400175" cy="381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dxa"/>
          </w:tcPr>
          <w:p w14:paraId="16D1EBC7" w14:textId="77777777" w:rsidR="001605D3" w:rsidRPr="00FF0BF8" w:rsidRDefault="00FF0BF8">
            <w:pPr>
              <w:spacing w:after="0" w:line="288" w:lineRule="auto"/>
              <w:rPr>
                <w:lang w:val="ru-RU"/>
              </w:rPr>
            </w:pPr>
            <w:r w:rsidRPr="00FF0BF8">
              <w:rPr>
                <w:sz w:val="20"/>
                <w:szCs w:val="20"/>
                <w:lang w:val="ru-RU"/>
              </w:rPr>
              <w:t xml:space="preserve">Официальная правовая информация. </w:t>
            </w:r>
          </w:p>
          <w:p w14:paraId="0E4EEF0A" w14:textId="77777777" w:rsidR="001605D3" w:rsidRPr="00FF0BF8" w:rsidRDefault="00FF0BF8">
            <w:pPr>
              <w:rPr>
                <w:lang w:val="ru-RU"/>
              </w:rPr>
            </w:pPr>
            <w:r w:rsidRPr="00FF0BF8">
              <w:rPr>
                <w:sz w:val="20"/>
                <w:szCs w:val="20"/>
                <w:lang w:val="ru-RU"/>
              </w:rPr>
              <w:t>Информационно-поисковая система ”ЭТАЛОН-</w:t>
            </w:r>
            <w:r>
              <w:rPr>
                <w:sz w:val="20"/>
                <w:szCs w:val="20"/>
              </w:rPr>
              <w:t>ONLINE</w:t>
            </w:r>
            <w:r w:rsidRPr="00FF0BF8">
              <w:rPr>
                <w:sz w:val="20"/>
                <w:szCs w:val="20"/>
                <w:lang w:val="ru-RU"/>
              </w:rPr>
              <w:t>“, 12.03.2025  Национальный центр законодательства и правовой информации Республики Беларусь</w:t>
            </w:r>
          </w:p>
        </w:tc>
      </w:tr>
    </w:tbl>
    <w:p w14:paraId="5C554792" w14:textId="77777777" w:rsidR="001605D3" w:rsidRPr="00FF0BF8" w:rsidRDefault="001605D3">
      <w:pPr>
        <w:rPr>
          <w:lang w:val="ru-RU"/>
        </w:rPr>
      </w:pPr>
    </w:p>
    <w:p w14:paraId="4EA7873A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lang w:val="ru-RU"/>
        </w:rPr>
        <w:t>МАТЕРИАЛ</w:t>
      </w:r>
    </w:p>
    <w:p w14:paraId="0BFB9816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lang w:val="ru-RU"/>
        </w:rPr>
        <w:t>для членов информационно-пропагандистских групп</w:t>
      </w:r>
    </w:p>
    <w:p w14:paraId="4E063991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lang w:val="ru-RU"/>
        </w:rPr>
        <w:t>(март 2025</w:t>
      </w:r>
      <w:r>
        <w:t> </w:t>
      </w:r>
      <w:r w:rsidRPr="00FF0BF8">
        <w:rPr>
          <w:lang w:val="ru-RU"/>
        </w:rPr>
        <w:t>г.)</w:t>
      </w:r>
    </w:p>
    <w:p w14:paraId="5FDB44A5" w14:textId="77777777" w:rsidR="001605D3" w:rsidRPr="00FF0BF8" w:rsidRDefault="00FF0BF8">
      <w:pPr>
        <w:spacing w:before="240" w:after="240"/>
        <w:jc w:val="center"/>
        <w:rPr>
          <w:lang w:val="ru-RU"/>
        </w:rPr>
      </w:pPr>
      <w:r w:rsidRPr="00FF0BF8">
        <w:rPr>
          <w:b/>
          <w:bCs/>
          <w:lang w:val="ru-RU"/>
        </w:rPr>
        <w:t>КОНСТИТУЦИЯ РЕСПУБЛИКИ БЕЛАРУСЬ</w:t>
      </w:r>
      <w:r>
        <w:rPr>
          <w:b/>
          <w:bCs/>
        </w:rPr>
        <w:t> </w:t>
      </w:r>
      <w:r w:rsidRPr="00FF0BF8">
        <w:rPr>
          <w:b/>
          <w:bCs/>
          <w:lang w:val="ru-RU"/>
        </w:rPr>
        <w:t>– ПРАВОВОЙ ФУНДАМЕНТ ЕДИНСТВА И ПРОЦВЕТАНИЯ БЕЛОРУССКОГО НАРОДА</w:t>
      </w:r>
    </w:p>
    <w:p w14:paraId="79E54707" w14:textId="77777777" w:rsidR="001605D3" w:rsidRPr="00FF0BF8" w:rsidRDefault="00FF0BF8">
      <w:pPr>
        <w:spacing w:after="60"/>
        <w:jc w:val="center"/>
        <w:rPr>
          <w:lang w:val="ru-RU"/>
        </w:rPr>
      </w:pPr>
      <w:r w:rsidRPr="00FF0BF8">
        <w:rPr>
          <w:b/>
          <w:bCs/>
          <w:i/>
          <w:iCs/>
          <w:lang w:val="ru-RU"/>
        </w:rPr>
        <w:t>(для представителей интеллигенции)</w:t>
      </w:r>
    </w:p>
    <w:p w14:paraId="6BE2D69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78506DFF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Эффективность Конституции, действующей с изменениями и допол</w:t>
      </w:r>
      <w:r w:rsidRPr="00FF0BF8">
        <w:rPr>
          <w:lang w:val="ru-RU"/>
        </w:rPr>
        <w:t>нениями, принятыми на республиканских референдумах, доказывает современная благополучная жизнь в суверенной стране.</w:t>
      </w:r>
    </w:p>
    <w:p w14:paraId="4098C08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Появлению Основного Закона 1994 года предшествовали белорусские конституции советской эпохи 1919, 1927, 1937, 1978 гг., которые заложили осн</w:t>
      </w:r>
      <w:r>
        <w:t xml:space="preserve">овы белорусской государственности, установили систему государственных органов, закрепили основные права и обязанности граждан. </w:t>
      </w:r>
      <w:r w:rsidRPr="00FF0BF8">
        <w:rPr>
          <w:lang w:val="ru-RU"/>
        </w:rPr>
        <w:t>В целом подготовили почву для самоопределения белорусского народа в независимом государстве.</w:t>
      </w:r>
    </w:p>
    <w:p w14:paraId="3F1FD73C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4390F5DC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b/>
          <w:bCs/>
          <w:i/>
          <w:iCs/>
          <w:lang w:val="ru-RU"/>
        </w:rPr>
        <w:t>Справочно:</w:t>
      </w:r>
    </w:p>
    <w:p w14:paraId="2B34C354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Принятие первой для территории белорусских земель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Конституции 3 февраля 1919</w:t>
      </w:r>
      <w:r>
        <w:rPr>
          <w:b/>
          <w:bCs/>
          <w:i/>
          <w:iCs/>
        </w:rPr>
        <w:t> </w:t>
      </w:r>
      <w:r w:rsidRPr="00FF0BF8">
        <w:rPr>
          <w:b/>
          <w:bCs/>
          <w:i/>
          <w:iCs/>
          <w:lang w:val="ru-RU"/>
        </w:rPr>
        <w:t>г</w:t>
      </w:r>
      <w:r w:rsidRPr="00FF0BF8">
        <w:rPr>
          <w:i/>
          <w:iCs/>
          <w:lang w:val="ru-RU"/>
        </w:rPr>
        <w:t xml:space="preserve">. имело огромное историческое значение для будущей Республики Беларусь. Вместе с тем из всех советских конституций она была наиболее политизированной и лишала отдельных лиц и их </w:t>
      </w:r>
      <w:r w:rsidRPr="00FF0BF8">
        <w:rPr>
          <w:i/>
          <w:iCs/>
          <w:lang w:val="ru-RU"/>
        </w:rPr>
        <w:t>группы ряда прав и свобод.</w:t>
      </w:r>
    </w:p>
    <w:p w14:paraId="22362F28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Вторая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Конституция БССР</w:t>
      </w:r>
      <w:r w:rsidRPr="00FF0BF8">
        <w:rPr>
          <w:i/>
          <w:iCs/>
          <w:lang w:val="ru-RU"/>
        </w:rPr>
        <w:t>, принятая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11 апреля 1927 г</w:t>
      </w:r>
      <w:r w:rsidRPr="00FF0BF8">
        <w:rPr>
          <w:i/>
          <w:iCs/>
          <w:lang w:val="ru-RU"/>
        </w:rPr>
        <w:t xml:space="preserve">., сохранила в себе основные черты прошлой, однако была значительно расширена (состояла из 13 глав и 76 статей). Были внесены изменения в деятельность органов власти, изменена их </w:t>
      </w:r>
      <w:r w:rsidRPr="00FF0BF8">
        <w:rPr>
          <w:i/>
          <w:iCs/>
          <w:lang w:val="ru-RU"/>
        </w:rPr>
        <w:t>структура, закреплялось равноправие четырех языков и др.</w:t>
      </w:r>
    </w:p>
    <w:p w14:paraId="13BBC981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Согласно третьей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Конституции БССР</w:t>
      </w:r>
      <w:r w:rsidRPr="00FF0BF8">
        <w:rPr>
          <w:lang w:val="ru-RU"/>
        </w:rPr>
        <w:t xml:space="preserve"> </w:t>
      </w:r>
      <w:r w:rsidRPr="00FF0BF8">
        <w:rPr>
          <w:i/>
          <w:iCs/>
          <w:lang w:val="ru-RU"/>
        </w:rPr>
        <w:t>от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19 февраля 1937</w:t>
      </w:r>
      <w:r>
        <w:rPr>
          <w:b/>
          <w:bCs/>
          <w:i/>
          <w:iCs/>
        </w:rPr>
        <w:t> </w:t>
      </w:r>
      <w:r w:rsidRPr="00FF0BF8">
        <w:rPr>
          <w:b/>
          <w:bCs/>
          <w:i/>
          <w:iCs/>
          <w:lang w:val="ru-RU"/>
        </w:rPr>
        <w:t>г</w:t>
      </w:r>
      <w:r w:rsidRPr="00FF0BF8">
        <w:rPr>
          <w:i/>
          <w:iCs/>
          <w:lang w:val="ru-RU"/>
        </w:rPr>
        <w:t>. законодательная власть в республике перешла от Съезда КП(б)Б к Верховному Совету БССР, произошла либерализация избирательного права, допускалас</w:t>
      </w:r>
      <w:r w:rsidRPr="00FF0BF8">
        <w:rPr>
          <w:i/>
          <w:iCs/>
          <w:lang w:val="ru-RU"/>
        </w:rPr>
        <w:t>ь частная собственность. Именно эта Конституция была признана самой демократичной.</w:t>
      </w:r>
    </w:p>
    <w:p w14:paraId="262E27A4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Четвертая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Конституция БССР</w:t>
      </w:r>
      <w:r w:rsidRPr="00FF0BF8">
        <w:rPr>
          <w:i/>
          <w:iCs/>
          <w:lang w:val="ru-RU"/>
        </w:rPr>
        <w:t>, принятая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13 апреля 1978</w:t>
      </w:r>
      <w:r>
        <w:rPr>
          <w:b/>
          <w:bCs/>
          <w:i/>
          <w:iCs/>
        </w:rPr>
        <w:t> </w:t>
      </w:r>
      <w:r w:rsidRPr="00FF0BF8">
        <w:rPr>
          <w:b/>
          <w:bCs/>
          <w:i/>
          <w:iCs/>
          <w:lang w:val="ru-RU"/>
        </w:rPr>
        <w:t>г</w:t>
      </w:r>
      <w:r w:rsidRPr="00FF0BF8">
        <w:rPr>
          <w:i/>
          <w:iCs/>
          <w:lang w:val="ru-RU"/>
        </w:rPr>
        <w:t>., существенно отличалась от предыдущих своей структурой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– появились преамбула и разделы. Оговаривались новые формы наро</w:t>
      </w:r>
      <w:r w:rsidRPr="00FF0BF8">
        <w:rPr>
          <w:i/>
          <w:iCs/>
          <w:lang w:val="ru-RU"/>
        </w:rPr>
        <w:t>дной демократии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– референдумы и всенародные обсуждения.</w:t>
      </w:r>
    </w:p>
    <w:p w14:paraId="53B386E2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294A70CF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На фоне распада Советского Союза в Беларуси возникла необходимость изменения конституционных основ государственного строя.</w:t>
      </w:r>
    </w:p>
    <w:p w14:paraId="27D66D79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lastRenderedPageBreak/>
        <w:t>К тому моменту, когда СССР официально прекратил существование, в Беларуси у</w:t>
      </w:r>
      <w:r w:rsidRPr="00FF0BF8">
        <w:rPr>
          <w:lang w:val="ru-RU"/>
        </w:rPr>
        <w:t xml:space="preserve">же почти полтора года действовала </w:t>
      </w:r>
      <w:r w:rsidRPr="00FF0BF8">
        <w:rPr>
          <w:i/>
          <w:iCs/>
          <w:lang w:val="ru-RU"/>
        </w:rPr>
        <w:t>(с 27 июля 1990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г.)</w:t>
      </w:r>
      <w:r w:rsidRPr="00FF0BF8">
        <w:rPr>
          <w:lang w:val="ru-RU"/>
        </w:rPr>
        <w:t xml:space="preserve"> </w:t>
      </w:r>
      <w:r>
        <w:rPr>
          <w:b/>
          <w:bCs/>
        </w:rPr>
        <w:t>Декларация «О государственном суверенитете Белорусской Советской Социалистической Республики»</w:t>
      </w:r>
      <w:r>
        <w:t xml:space="preserve"> (далее – Декларация), ставшая позже прототипом Конституции Республики Беларусь. </w:t>
      </w:r>
      <w:r w:rsidRPr="00FF0BF8">
        <w:rPr>
          <w:lang w:val="ru-RU"/>
        </w:rPr>
        <w:t>Документ приняло коммунистич</w:t>
      </w:r>
      <w:r w:rsidRPr="00FF0BF8">
        <w:rPr>
          <w:lang w:val="ru-RU"/>
        </w:rPr>
        <w:t>еское большинство Верховного Совета БССР во время политической и социально-экономической нестабильности. Декларация провозглашала самостоятельность и полноту государственной власти республики в границах ее территорий, правомочность ее законов, независимост</w:t>
      </w:r>
      <w:r w:rsidRPr="00FF0BF8">
        <w:rPr>
          <w:lang w:val="ru-RU"/>
        </w:rPr>
        <w:t>ь республики во внешних отношениях. Однако Декларация была хороша только как временная мера.</w:t>
      </w:r>
    </w:p>
    <w:p w14:paraId="68327E3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С развалом СССР стало очевидно, что белорусам необходим Основной Закон, который определит государственный строй в новой стране. В республике действовали два акта о</w:t>
      </w:r>
      <w:r w:rsidRPr="00FF0BF8">
        <w:rPr>
          <w:lang w:val="ru-RU"/>
        </w:rPr>
        <w:t>дноуровневого характера, но во многом противоречащие друг другу и фактическому состоянию страны: Конституция БССР 1978 года и Декларация «О государственном суверенитете Белорусской Советской Социалистической Республики».</w:t>
      </w:r>
    </w:p>
    <w:p w14:paraId="7421EEB5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Над проектом Конституции 1994 года </w:t>
      </w:r>
      <w:r w:rsidRPr="00FF0BF8">
        <w:rPr>
          <w:lang w:val="ru-RU"/>
        </w:rPr>
        <w:t xml:space="preserve">велась масштабная работа, которая затянулась из-за внутрипарламентской борьбы, внешних обстоятельств, смен председателей Конституционной комиссии на несколько лет </w:t>
      </w:r>
      <w:r w:rsidRPr="00FF0BF8">
        <w:rPr>
          <w:i/>
          <w:iCs/>
          <w:lang w:val="ru-RU"/>
        </w:rPr>
        <w:t>(1990–1994 гг.)</w:t>
      </w:r>
      <w:r w:rsidRPr="00FF0BF8">
        <w:rPr>
          <w:lang w:val="ru-RU"/>
        </w:rPr>
        <w:t>. Главный вопрос заключался в том, какой быть республике: президентской или па</w:t>
      </w:r>
      <w:r w:rsidRPr="00FF0BF8">
        <w:rPr>
          <w:lang w:val="ru-RU"/>
        </w:rPr>
        <w:t>рламентской?</w:t>
      </w:r>
    </w:p>
    <w:p w14:paraId="54CF7BF5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b/>
          <w:bCs/>
          <w:lang w:val="ru-RU"/>
        </w:rPr>
        <w:t>15 марта 1994 г</w:t>
      </w:r>
      <w:r w:rsidRPr="00FF0BF8">
        <w:rPr>
          <w:lang w:val="ru-RU"/>
        </w:rPr>
        <w:t xml:space="preserve">. была принята Конституция, которая </w:t>
      </w:r>
      <w:r w:rsidRPr="00FF0BF8">
        <w:rPr>
          <w:b/>
          <w:bCs/>
          <w:lang w:val="ru-RU"/>
        </w:rPr>
        <w:t>впервые</w:t>
      </w:r>
      <w:r w:rsidRPr="00FF0BF8">
        <w:rPr>
          <w:lang w:val="ru-RU"/>
        </w:rPr>
        <w:t xml:space="preserve"> в истории белорусской государственности </w:t>
      </w:r>
      <w:r w:rsidRPr="00FF0BF8">
        <w:rPr>
          <w:b/>
          <w:bCs/>
          <w:lang w:val="ru-RU"/>
        </w:rPr>
        <w:t>закрепила статус республики как унитарного демократического социального правового государства</w:t>
      </w:r>
      <w:r w:rsidRPr="00FF0BF8">
        <w:rPr>
          <w:lang w:val="ru-RU"/>
        </w:rPr>
        <w:t>.</w:t>
      </w:r>
    </w:p>
    <w:p w14:paraId="36D3368D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5FE0A32D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b/>
          <w:bCs/>
          <w:i/>
          <w:iCs/>
          <w:lang w:val="ru-RU"/>
        </w:rPr>
        <w:t>Справочно:</w:t>
      </w:r>
    </w:p>
    <w:p w14:paraId="47E0DB06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Ежегодно в Республике Беларусь 15 марта отмечается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государственный праздник</w:t>
      </w:r>
      <w:r>
        <w:rPr>
          <w:b/>
          <w:bCs/>
          <w:i/>
          <w:iCs/>
        </w:rPr>
        <w:t> </w:t>
      </w:r>
      <w:r w:rsidRPr="00FF0BF8">
        <w:rPr>
          <w:b/>
          <w:bCs/>
          <w:i/>
          <w:iCs/>
          <w:lang w:val="ru-RU"/>
        </w:rPr>
        <w:t>– День Конституции Республики Беларусь</w:t>
      </w:r>
      <w:r w:rsidRPr="00FF0BF8">
        <w:rPr>
          <w:i/>
          <w:iCs/>
          <w:lang w:val="ru-RU"/>
        </w:rPr>
        <w:t>.</w:t>
      </w:r>
    </w:p>
    <w:p w14:paraId="183F61A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52930449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Конституция 1994 года явилась результатом политического компромисса. Его суть состояла в том, что в Республике Беларусь учреждался </w:t>
      </w:r>
      <w:r w:rsidRPr="00FF0BF8">
        <w:rPr>
          <w:b/>
          <w:bCs/>
          <w:lang w:val="ru-RU"/>
        </w:rPr>
        <w:t>институ</w:t>
      </w:r>
      <w:r w:rsidRPr="00FF0BF8">
        <w:rPr>
          <w:b/>
          <w:bCs/>
          <w:lang w:val="ru-RU"/>
        </w:rPr>
        <w:t>т Президентства</w:t>
      </w:r>
      <w:r w:rsidRPr="00FF0BF8">
        <w:rPr>
          <w:lang w:val="ru-RU"/>
        </w:rPr>
        <w:t xml:space="preserve">, против которого длительное время </w:t>
      </w:r>
      <w:r w:rsidRPr="00FF0BF8">
        <w:rPr>
          <w:i/>
          <w:iCs/>
          <w:lang w:val="ru-RU"/>
        </w:rPr>
        <w:t>(начиная с 1990–1991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гг.)</w:t>
      </w:r>
      <w:r w:rsidRPr="00FF0BF8">
        <w:rPr>
          <w:lang w:val="ru-RU"/>
        </w:rPr>
        <w:t xml:space="preserve"> выступала группа депутатов Верховного Совета, которые, не будучи уверенными в победе своих кандидатов на предстоящих президентских выборах, приложили немало усилий к тому, чтобы со</w:t>
      </w:r>
      <w:r w:rsidRPr="00FF0BF8">
        <w:rPr>
          <w:lang w:val="ru-RU"/>
        </w:rPr>
        <w:t>хранить за Парламентом значительные властные полномочия. Поэтому в конечном итоге полномочия и ресурсы власти, которыми наделялся Президент, были ограничены.</w:t>
      </w:r>
    </w:p>
    <w:p w14:paraId="6D184793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В этом же году состоялись первые выборы Главы государства.</w:t>
      </w:r>
    </w:p>
    <w:p w14:paraId="577EB12F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За десятилетия </w:t>
      </w:r>
      <w:r w:rsidRPr="00FF0BF8">
        <w:rPr>
          <w:b/>
          <w:bCs/>
          <w:lang w:val="ru-RU"/>
        </w:rPr>
        <w:t>Основной Закон пережил н</w:t>
      </w:r>
      <w:r w:rsidRPr="00FF0BF8">
        <w:rPr>
          <w:b/>
          <w:bCs/>
          <w:lang w:val="ru-RU"/>
        </w:rPr>
        <w:t>е одно изменение</w:t>
      </w:r>
      <w:r w:rsidRPr="00FF0BF8">
        <w:rPr>
          <w:lang w:val="ru-RU"/>
        </w:rPr>
        <w:t>, каждый раз становясь зеркалом эпохи.</w:t>
      </w:r>
    </w:p>
    <w:p w14:paraId="32604FBC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Являясь по своей сути антикризисной, вместе с тем Конституция 1994 года не могла в полной мере обеспечить достаточный баланс интересов ветвей власти. Верховный Совет блокировал многие решения Президент</w:t>
      </w:r>
      <w:r w:rsidRPr="00FF0BF8">
        <w:rPr>
          <w:lang w:val="ru-RU"/>
        </w:rPr>
        <w:t xml:space="preserve">а страны, направленные на преодоление экономического кризиса. Все это обусловило </w:t>
      </w:r>
      <w:r w:rsidRPr="00FF0BF8">
        <w:rPr>
          <w:b/>
          <w:bCs/>
          <w:lang w:val="ru-RU"/>
        </w:rPr>
        <w:t>необходимость совершенствования и укрепления президентской формы правления</w:t>
      </w:r>
      <w:r w:rsidRPr="00FF0BF8">
        <w:rPr>
          <w:lang w:val="ru-RU"/>
        </w:rPr>
        <w:t>, которая могла бы обеспечить сильную государственную власть и внутриполитическую стабильность.</w:t>
      </w:r>
    </w:p>
    <w:p w14:paraId="33DFBC36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На </w:t>
      </w:r>
      <w:r w:rsidRPr="00FF0BF8">
        <w:rPr>
          <w:b/>
          <w:bCs/>
          <w:lang w:val="ru-RU"/>
        </w:rPr>
        <w:t>пе</w:t>
      </w:r>
      <w:r w:rsidRPr="00FF0BF8">
        <w:rPr>
          <w:b/>
          <w:bCs/>
          <w:lang w:val="ru-RU"/>
        </w:rPr>
        <w:t>рвый</w:t>
      </w:r>
      <w:r w:rsidRPr="00FF0BF8">
        <w:rPr>
          <w:lang w:val="ru-RU"/>
        </w:rPr>
        <w:t xml:space="preserve"> за годы независимости </w:t>
      </w:r>
      <w:r w:rsidRPr="00FF0BF8">
        <w:rPr>
          <w:b/>
          <w:bCs/>
          <w:lang w:val="ru-RU"/>
        </w:rPr>
        <w:t>референдум 14 мая 1995</w:t>
      </w:r>
      <w:r>
        <w:rPr>
          <w:b/>
          <w:bCs/>
        </w:rPr>
        <w:t> </w:t>
      </w:r>
      <w:r w:rsidRPr="00FF0BF8">
        <w:rPr>
          <w:b/>
          <w:bCs/>
          <w:lang w:val="ru-RU"/>
        </w:rPr>
        <w:t>г</w:t>
      </w:r>
      <w:r w:rsidRPr="00FF0BF8">
        <w:rPr>
          <w:lang w:val="ru-RU"/>
        </w:rPr>
        <w:t xml:space="preserve">. были вынесены жизненно важные для страны инициативы: о придании русскому языку, наряду с </w:t>
      </w:r>
      <w:r w:rsidRPr="00FF0BF8">
        <w:rPr>
          <w:lang w:val="ru-RU"/>
        </w:rPr>
        <w:lastRenderedPageBreak/>
        <w:t>белорусским, статуса государственного; об изменении государственной символики; об экономической интеграции с Росси</w:t>
      </w:r>
      <w:r w:rsidRPr="00FF0BF8">
        <w:rPr>
          <w:lang w:val="ru-RU"/>
        </w:rPr>
        <w:t>йской Федерацией; о необходимости внесения изменений в Конституцию, которые предусматривают возможность досрочного прекращения полномочий Верховного Совета Президентом в случаях систематического или грубого нарушения Конституции.</w:t>
      </w:r>
    </w:p>
    <w:p w14:paraId="29442016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358FB5DF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b/>
          <w:bCs/>
          <w:i/>
          <w:iCs/>
          <w:lang w:val="ru-RU"/>
        </w:rPr>
        <w:t>Справочно:</w:t>
      </w:r>
    </w:p>
    <w:p w14:paraId="65410998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В ходе всенар</w:t>
      </w:r>
      <w:r w:rsidRPr="00FF0BF8">
        <w:rPr>
          <w:i/>
          <w:iCs/>
          <w:lang w:val="ru-RU"/>
        </w:rPr>
        <w:t>одного голосования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инициативы Главы государства получили широкую поддержку общества</w:t>
      </w:r>
      <w:r w:rsidRPr="00FF0BF8">
        <w:rPr>
          <w:i/>
          <w:iCs/>
          <w:lang w:val="ru-RU"/>
        </w:rPr>
        <w:t>. В голосовании на республиканском референдуме приняли участие 64,8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 имевших на это право граждан. За внесение изменений в действующую Конституцию проголосовали 77,7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 изби</w:t>
      </w:r>
      <w:r w:rsidRPr="00FF0BF8">
        <w:rPr>
          <w:i/>
          <w:iCs/>
          <w:lang w:val="ru-RU"/>
        </w:rPr>
        <w:t>рателей.</w:t>
      </w:r>
    </w:p>
    <w:p w14:paraId="0B1A0768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009AC593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В это время страна, переживавшая острый экономический кризис, вступила в полосу политического конфликта. Для выхода из этой ситуации было принято решение снова напрямую обратиться к белорусскому народу, предложив власти и народу сообща решить на</w:t>
      </w:r>
      <w:r w:rsidRPr="00FF0BF8">
        <w:rPr>
          <w:lang w:val="ru-RU"/>
        </w:rPr>
        <w:t>зревшие проблемы развития общества.</w:t>
      </w:r>
    </w:p>
    <w:p w14:paraId="4C9A52FF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На </w:t>
      </w:r>
      <w:r w:rsidRPr="00FF0BF8">
        <w:rPr>
          <w:b/>
          <w:bCs/>
          <w:lang w:val="ru-RU"/>
        </w:rPr>
        <w:t>второй республиканский референдум</w:t>
      </w:r>
      <w:r w:rsidRPr="00FF0BF8">
        <w:rPr>
          <w:lang w:val="ru-RU"/>
        </w:rPr>
        <w:t xml:space="preserve"> </w:t>
      </w:r>
      <w:r w:rsidRPr="00FF0BF8">
        <w:rPr>
          <w:b/>
          <w:bCs/>
          <w:lang w:val="ru-RU"/>
        </w:rPr>
        <w:t>24 ноября 1996 г</w:t>
      </w:r>
      <w:r w:rsidRPr="00FF0BF8">
        <w:rPr>
          <w:lang w:val="ru-RU"/>
        </w:rPr>
        <w:t>. были вынесены два проекта обновленной Конституции. Президентом Республики Беларусь было инициировано четыре вопроса: о внесении изменений и дополнений в Конституцию;</w:t>
      </w:r>
      <w:r w:rsidRPr="00FF0BF8">
        <w:rPr>
          <w:lang w:val="ru-RU"/>
        </w:rPr>
        <w:t xml:space="preserve"> о переносе Дня Независимости на 3 июля; о введении свободной, без ограничений, купли-продажи земель сельскохозяйственного назначения; об отмене смертной казни.</w:t>
      </w:r>
    </w:p>
    <w:p w14:paraId="576EDC20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52FF949C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b/>
          <w:bCs/>
          <w:i/>
          <w:iCs/>
          <w:lang w:val="ru-RU"/>
        </w:rPr>
        <w:t>Справочно:</w:t>
      </w:r>
    </w:p>
    <w:p w14:paraId="31F50E79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В голосовании на республиканском референдуме приняли участие 84,14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 граждан, внесенных в списки для голосования.</w:t>
      </w:r>
    </w:p>
    <w:p w14:paraId="2138FDB8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В результате голосования проект Основного Закона, предложенный А.Г.Лукашенко, поддержали 70,45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 от общего числа избирателей, проект Верховног</w:t>
      </w:r>
      <w:r w:rsidRPr="00FF0BF8">
        <w:rPr>
          <w:i/>
          <w:iCs/>
          <w:lang w:val="ru-RU"/>
        </w:rPr>
        <w:t>о Совета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– лишь 7,9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%.</w:t>
      </w:r>
    </w:p>
    <w:p w14:paraId="226A3371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5F444759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В обновленном Основном Законе существенно изменились место и роль Президента Республики Беларусь в системе государственных органов. Так родилась президентская республика, которая позволила нашей стране добиться значительных успехов</w:t>
      </w:r>
      <w:r w:rsidRPr="00FF0BF8">
        <w:rPr>
          <w:lang w:val="ru-RU"/>
        </w:rPr>
        <w:t xml:space="preserve"> в государственном и хозяйственном строительстве за последние тридцать лет. Курс Президента на построение сильного правового социального государства полностью оправдался и дал конкретные результаты.</w:t>
      </w:r>
    </w:p>
    <w:p w14:paraId="5971FE3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Полное взаимопонимание между Главой государства и народом</w:t>
      </w:r>
      <w:r w:rsidRPr="00FF0BF8">
        <w:rPr>
          <w:lang w:val="ru-RU"/>
        </w:rPr>
        <w:t xml:space="preserve"> позволило стране не только отойти от пропасти, но и твердо встать на путь созидания, поступательного развития.</w:t>
      </w:r>
    </w:p>
    <w:p w14:paraId="0533735C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Нельзя не признать, что именно </w:t>
      </w:r>
      <w:r w:rsidRPr="00FF0BF8">
        <w:rPr>
          <w:b/>
          <w:bCs/>
          <w:lang w:val="ru-RU"/>
        </w:rPr>
        <w:t>третий</w:t>
      </w:r>
      <w:r w:rsidRPr="00FF0BF8">
        <w:rPr>
          <w:lang w:val="ru-RU"/>
        </w:rPr>
        <w:t xml:space="preserve"> </w:t>
      </w:r>
      <w:r w:rsidRPr="00FF0BF8">
        <w:rPr>
          <w:b/>
          <w:bCs/>
          <w:lang w:val="ru-RU"/>
        </w:rPr>
        <w:t>референдум</w:t>
      </w:r>
      <w:r w:rsidRPr="00FF0BF8">
        <w:rPr>
          <w:lang w:val="ru-RU"/>
        </w:rPr>
        <w:t xml:space="preserve"> </w:t>
      </w:r>
      <w:r w:rsidRPr="00FF0BF8">
        <w:rPr>
          <w:b/>
          <w:bCs/>
          <w:lang w:val="ru-RU"/>
        </w:rPr>
        <w:t>17 октября 2004 г</w:t>
      </w:r>
      <w:r w:rsidRPr="00FF0BF8">
        <w:rPr>
          <w:lang w:val="ru-RU"/>
        </w:rPr>
        <w:t xml:space="preserve">. закрепил и обеспечил дальнейшее устойчивое социально-экономическое развитие </w:t>
      </w:r>
      <w:r w:rsidRPr="00FF0BF8">
        <w:rPr>
          <w:lang w:val="ru-RU"/>
        </w:rPr>
        <w:t>республики. Его итогом явилось исключение из части первой статьи 81 Конституции нормы о занятии одним и тем же лицом должности Президента Республики Беларусь не более двух сроков.</w:t>
      </w:r>
    </w:p>
    <w:p w14:paraId="21DD33F1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3E1E5BC6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b/>
          <w:bCs/>
          <w:i/>
          <w:iCs/>
          <w:lang w:val="ru-RU"/>
        </w:rPr>
        <w:t>Справочно:</w:t>
      </w:r>
    </w:p>
    <w:p w14:paraId="2DB38FC0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lastRenderedPageBreak/>
        <w:t>По данным Центризбиркома, в голосовании приняли участие 90,28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</w:t>
      </w:r>
      <w:r w:rsidRPr="00FF0BF8">
        <w:rPr>
          <w:i/>
          <w:iCs/>
          <w:lang w:val="ru-RU"/>
        </w:rPr>
        <w:t xml:space="preserve"> граждан, внесенных в списки для голосования. Решение по вынесенному на плебисцит вопросу поддержали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79,42</w:t>
      </w:r>
      <w:r>
        <w:rPr>
          <w:b/>
          <w:bCs/>
          <w:i/>
          <w:iCs/>
        </w:rPr>
        <w:t> </w:t>
      </w:r>
      <w:r w:rsidRPr="00FF0BF8">
        <w:rPr>
          <w:b/>
          <w:bCs/>
          <w:i/>
          <w:iCs/>
          <w:lang w:val="ru-RU"/>
        </w:rPr>
        <w:t>%</w:t>
      </w:r>
      <w:r w:rsidRPr="00FF0BF8">
        <w:rPr>
          <w:lang w:val="ru-RU"/>
        </w:rPr>
        <w:t xml:space="preserve"> </w:t>
      </w:r>
      <w:r w:rsidRPr="00FF0BF8">
        <w:rPr>
          <w:i/>
          <w:iCs/>
          <w:lang w:val="ru-RU"/>
        </w:rPr>
        <w:t>из них.</w:t>
      </w:r>
    </w:p>
    <w:p w14:paraId="5C9E83E7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483715E0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Прошедший всенародный плебисцит сплотил белорусское общество, а 10-летняя работа президентской власти получила наивысшую оценку наших гра</w:t>
      </w:r>
      <w:r w:rsidRPr="00FF0BF8">
        <w:rPr>
          <w:lang w:val="ru-RU"/>
        </w:rPr>
        <w:t>ждан.</w:t>
      </w:r>
    </w:p>
    <w:p w14:paraId="044F0DD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Очередную проверку на зрелость наша страна прошла в 2020 году, когда под угрозой оказались суверенитет и территориальная целостность Беларуси. Благодаря несгибаемой воле белорусского лидера А.Г.Лукашенко и поддержке большинства наших граждан удалось отстоя</w:t>
      </w:r>
      <w:r w:rsidRPr="00FF0BF8">
        <w:rPr>
          <w:lang w:val="ru-RU"/>
        </w:rPr>
        <w:t>ть суверенитет, мир и спокойствие в стране.</w:t>
      </w:r>
    </w:p>
    <w:p w14:paraId="67D3A8C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Кроме того, современные геополитические вызовы, актуализация проблем мира и гражданского согласия объективно потребовали конституционных преобразований.</w:t>
      </w:r>
    </w:p>
    <w:p w14:paraId="3DFFD8A7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Основной Закон Беларуси был существенно обновлен в результа</w:t>
      </w:r>
      <w:r w:rsidRPr="00FF0BF8">
        <w:rPr>
          <w:lang w:val="ru-RU"/>
        </w:rPr>
        <w:t xml:space="preserve">те проведения </w:t>
      </w:r>
      <w:r w:rsidRPr="00FF0BF8">
        <w:rPr>
          <w:b/>
          <w:bCs/>
          <w:lang w:val="ru-RU"/>
        </w:rPr>
        <w:t>четвертого референдума</w:t>
      </w:r>
      <w:r w:rsidRPr="00FF0BF8">
        <w:rPr>
          <w:lang w:val="ru-RU"/>
        </w:rPr>
        <w:t xml:space="preserve"> </w:t>
      </w:r>
      <w:r w:rsidRPr="00FF0BF8">
        <w:rPr>
          <w:b/>
          <w:bCs/>
          <w:lang w:val="ru-RU"/>
        </w:rPr>
        <w:t>27 февраля 2022 г</w:t>
      </w:r>
      <w:r w:rsidRPr="00FF0BF8">
        <w:rPr>
          <w:lang w:val="ru-RU"/>
        </w:rPr>
        <w:t>.</w:t>
      </w:r>
    </w:p>
    <w:p w14:paraId="1B275523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4EF9EAB8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b/>
          <w:bCs/>
          <w:i/>
          <w:iCs/>
          <w:lang w:val="ru-RU"/>
        </w:rPr>
        <w:t>Справочно:</w:t>
      </w:r>
    </w:p>
    <w:p w14:paraId="64AE67DD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В голосовании на республиканском референдуме приняли участие 78,63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 от числа граждан, внесенных в списки для голосования.</w:t>
      </w:r>
    </w:p>
    <w:p w14:paraId="11D36D05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За принятие изменения и дополнения Конституции Республики Белару</w:t>
      </w:r>
      <w:r w:rsidRPr="00FF0BF8">
        <w:rPr>
          <w:i/>
          <w:iCs/>
          <w:lang w:val="ru-RU"/>
        </w:rPr>
        <w:t>сь проголосовало 82,86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% избирателей от принявших участие в голосовании.</w:t>
      </w:r>
    </w:p>
    <w:p w14:paraId="770A0339" w14:textId="77777777" w:rsidR="001605D3" w:rsidRDefault="00FF0BF8">
      <w:pPr>
        <w:spacing w:after="60"/>
        <w:ind w:firstLine="566"/>
        <w:jc w:val="both"/>
      </w:pPr>
      <w:r w:rsidRPr="00FF0BF8">
        <w:rPr>
          <w:i/>
          <w:iCs/>
          <w:lang w:val="ru-RU"/>
        </w:rPr>
        <w:t>По результатам референдума скорректированы преамбула</w:t>
      </w:r>
      <w:r w:rsidRPr="00FF0BF8">
        <w:rPr>
          <w:lang w:val="ru-RU"/>
        </w:rPr>
        <w:t xml:space="preserve"> </w:t>
      </w:r>
      <w:r w:rsidRPr="00FF0BF8">
        <w:rPr>
          <w:i/>
          <w:iCs/>
          <w:lang w:val="ru-RU"/>
        </w:rPr>
        <w:t>и 85 статей Конституции, включено 11 новых статей, исключены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– 2.</w:t>
      </w:r>
      <w:r>
        <w:rPr>
          <w:i/>
          <w:iCs/>
        </w:rPr>
        <w:t> Конституция дополнена новой главой – «Всебелорусское народное со</w:t>
      </w:r>
      <w:r>
        <w:rPr>
          <w:i/>
          <w:iCs/>
        </w:rPr>
        <w:t>брание».</w:t>
      </w:r>
    </w:p>
    <w:p w14:paraId="562A9A91" w14:textId="77777777" w:rsidR="001605D3" w:rsidRDefault="00FF0BF8">
      <w:pPr>
        <w:spacing w:after="60"/>
        <w:ind w:firstLine="566"/>
        <w:jc w:val="both"/>
      </w:pPr>
      <w:r>
        <w:t> </w:t>
      </w:r>
    </w:p>
    <w:p w14:paraId="3B788611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Символично, что обновленный Основной Закон страны вступил в силу 15 марта 2022</w:t>
      </w:r>
      <w:r>
        <w:t> </w:t>
      </w:r>
      <w:r w:rsidRPr="00FF0BF8">
        <w:rPr>
          <w:lang w:val="ru-RU"/>
        </w:rPr>
        <w:t>г.</w:t>
      </w:r>
      <w:r>
        <w:t> </w:t>
      </w:r>
      <w:r w:rsidRPr="00FF0BF8">
        <w:rPr>
          <w:lang w:val="ru-RU"/>
        </w:rPr>
        <w:t>– в День Конституции Республики Беларусь.</w:t>
      </w:r>
    </w:p>
    <w:p w14:paraId="19BC0867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Изменения прежде всего затронули вопросы государственного устройства суверенной Беларуси. Были сформулированы нормы, опре</w:t>
      </w:r>
      <w:r w:rsidRPr="00FF0BF8">
        <w:rPr>
          <w:lang w:val="ru-RU"/>
        </w:rPr>
        <w:t xml:space="preserve">деляющие статус, порядок формирования и полномочия </w:t>
      </w:r>
      <w:r w:rsidRPr="00FF0BF8">
        <w:rPr>
          <w:b/>
          <w:bCs/>
          <w:lang w:val="ru-RU"/>
        </w:rPr>
        <w:t>Всебелорусского народного собрания</w:t>
      </w:r>
      <w:r w:rsidRPr="00FF0BF8">
        <w:rPr>
          <w:lang w:val="ru-RU"/>
        </w:rPr>
        <w:t xml:space="preserve"> (далее</w:t>
      </w:r>
      <w:r>
        <w:t> </w:t>
      </w:r>
      <w:r w:rsidRPr="00FF0BF8">
        <w:rPr>
          <w:lang w:val="ru-RU"/>
        </w:rPr>
        <w:t xml:space="preserve">– ВНС, Собрание) </w:t>
      </w:r>
      <w:r w:rsidRPr="00FF0BF8">
        <w:rPr>
          <w:b/>
          <w:bCs/>
          <w:lang w:val="ru-RU"/>
        </w:rPr>
        <w:t>как высшего представительного органа народовластия</w:t>
      </w:r>
      <w:r w:rsidRPr="00FF0BF8">
        <w:rPr>
          <w:lang w:val="ru-RU"/>
        </w:rPr>
        <w:t>. И в этом уникальность нашей страны.</w:t>
      </w:r>
    </w:p>
    <w:p w14:paraId="5D9B232B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Вовлеченность белорусского общества в принятие решений стр</w:t>
      </w:r>
      <w:r w:rsidRPr="00FF0BF8">
        <w:rPr>
          <w:lang w:val="ru-RU"/>
        </w:rPr>
        <w:t>атегического уровня очень высокая. Ведь в ВНС представлен максимальный срез общества. В него вошли Президент, представители законодательной, исполнительной и судебной власти, местных Советов депутатов, гражданского общества.</w:t>
      </w:r>
    </w:p>
    <w:p w14:paraId="23A11AF7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В связи с перераспределением по</w:t>
      </w:r>
      <w:r w:rsidRPr="00FF0BF8">
        <w:rPr>
          <w:lang w:val="ru-RU"/>
        </w:rPr>
        <w:t>лномочий на Всебелорусское народное собрание возложен ряд важнейших функций. В их числе: определять стратегическое направление развития общества и государства, обеспечивать незыблемость конституционного стоя, обеспечивать преемственность поколений, граждан</w:t>
      </w:r>
      <w:r w:rsidRPr="00FF0BF8">
        <w:rPr>
          <w:lang w:val="ru-RU"/>
        </w:rPr>
        <w:t>ское согласие в обществе и др.</w:t>
      </w:r>
    </w:p>
    <w:p w14:paraId="7694303F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ВНС дало старт новому этапу политического развития нашей страны. Состав делегатов Всебелорусского народного собрания и порядок его формирования позволяют учитывать голос и волю всех жителей страны, принимать на самом высоком </w:t>
      </w:r>
      <w:r w:rsidRPr="00FF0BF8">
        <w:rPr>
          <w:lang w:val="ru-RU"/>
        </w:rPr>
        <w:t>уровне единое решение, являющееся обязательным для исполнения всеми государственными органами.</w:t>
      </w:r>
    </w:p>
    <w:p w14:paraId="2E0BDBC5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b/>
          <w:bCs/>
          <w:lang w:val="ru-RU"/>
        </w:rPr>
        <w:lastRenderedPageBreak/>
        <w:t>Изменения требований к кандидату в Президенты Беларуси</w:t>
      </w:r>
      <w:r>
        <w:t> </w:t>
      </w:r>
      <w:r w:rsidRPr="00FF0BF8">
        <w:rPr>
          <w:lang w:val="ru-RU"/>
        </w:rPr>
        <w:t>– это конституционная норма, и она также была принята на референдуме. В обновленной Конституции установлено: Президентом может стать гражданин Беларуси по рождению, не моложе 40 лет, постоянно проживающий в нашей стране не менее 20 лет непосредственно пер</w:t>
      </w:r>
      <w:r w:rsidRPr="00FF0BF8">
        <w:rPr>
          <w:lang w:val="ru-RU"/>
        </w:rPr>
        <w:t xml:space="preserve">ед выборами. Кроме того, он не должен иметь ранее или в данный момент гражданство либо подданство другого государства, а также документов, которые дают преференции по политическому, религиозному либо национальному признаку. Эта же норма, кроме возрастного </w:t>
      </w:r>
      <w:r w:rsidRPr="00FF0BF8">
        <w:rPr>
          <w:lang w:val="ru-RU"/>
        </w:rPr>
        <w:t>ценза, трансформировалась и на требования к кандидатам в депутаты Палаты представителей, члены Совета Республики, делегаты ВНС и депутаты местных Советов депутатов. Определены два президентских срока.</w:t>
      </w:r>
    </w:p>
    <w:p w14:paraId="17FAEA36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Новации в части </w:t>
      </w:r>
      <w:r w:rsidRPr="00FF0BF8">
        <w:rPr>
          <w:b/>
          <w:bCs/>
          <w:lang w:val="ru-RU"/>
        </w:rPr>
        <w:t>перераспределения полномочий между През</w:t>
      </w:r>
      <w:r w:rsidRPr="00FF0BF8">
        <w:rPr>
          <w:b/>
          <w:bCs/>
          <w:lang w:val="ru-RU"/>
        </w:rPr>
        <w:t>идентом, Парламентом, Правительством</w:t>
      </w:r>
      <w:r w:rsidRPr="00FF0BF8">
        <w:rPr>
          <w:lang w:val="ru-RU"/>
        </w:rPr>
        <w:t xml:space="preserve"> способствуют более эффективной работе системы государственного управления, когда госорганы в полном объеме выполняя свои функции, принимают самостоятельные решения и отвечают за их реализацию. Это залог того, что наша с</w:t>
      </w:r>
      <w:r w:rsidRPr="00FF0BF8">
        <w:rPr>
          <w:lang w:val="ru-RU"/>
        </w:rPr>
        <w:t>трана не просто способна выстоять в любой ситуации, но и будет успешно развиваться.</w:t>
      </w:r>
    </w:p>
    <w:p w14:paraId="0FF7E4B3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340D5AA7" w14:textId="77777777" w:rsidR="001605D3" w:rsidRPr="00FF0BF8" w:rsidRDefault="00FF0BF8">
      <w:pPr>
        <w:spacing w:after="60"/>
        <w:jc w:val="both"/>
        <w:rPr>
          <w:lang w:val="ru-RU"/>
        </w:rPr>
      </w:pPr>
      <w:r w:rsidRPr="00FF0BF8">
        <w:rPr>
          <w:b/>
          <w:bCs/>
          <w:i/>
          <w:iCs/>
          <w:lang w:val="ru-RU"/>
        </w:rPr>
        <w:t>Справочно:</w:t>
      </w:r>
    </w:p>
    <w:p w14:paraId="7F5B9846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i/>
          <w:iCs/>
          <w:lang w:val="ru-RU"/>
        </w:rPr>
        <w:t>В определенной мере ограничены полномочия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Президента</w:t>
      </w:r>
      <w:r w:rsidRPr="00FF0BF8">
        <w:rPr>
          <w:lang w:val="ru-RU"/>
        </w:rPr>
        <w:t xml:space="preserve"> </w:t>
      </w:r>
      <w:r w:rsidRPr="00FF0BF8">
        <w:rPr>
          <w:i/>
          <w:iCs/>
          <w:lang w:val="ru-RU"/>
        </w:rPr>
        <w:t>в законотворческом процессе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– исключено право Главы государства издавать декреты как законодательные акты.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Правительство</w:t>
      </w:r>
      <w:r w:rsidRPr="00FF0BF8">
        <w:rPr>
          <w:lang w:val="ru-RU"/>
        </w:rPr>
        <w:t xml:space="preserve"> </w:t>
      </w:r>
      <w:r w:rsidRPr="00FF0BF8">
        <w:rPr>
          <w:i/>
          <w:iCs/>
          <w:lang w:val="ru-RU"/>
        </w:rPr>
        <w:t>наделено дополнительными полномочиями в сферах науки и инноваций, государственно-частного партнерства, усилена роль Правительства в управлении бюджетно-финансовой сферой государства. Расширены полномочия</w:t>
      </w:r>
      <w:r w:rsidRPr="00FF0BF8">
        <w:rPr>
          <w:lang w:val="ru-RU"/>
        </w:rPr>
        <w:t xml:space="preserve"> </w:t>
      </w:r>
      <w:r w:rsidRPr="00FF0BF8">
        <w:rPr>
          <w:b/>
          <w:bCs/>
          <w:i/>
          <w:iCs/>
          <w:lang w:val="ru-RU"/>
        </w:rPr>
        <w:t>Парламента</w:t>
      </w:r>
      <w:r w:rsidRPr="00FF0BF8">
        <w:rPr>
          <w:lang w:val="ru-RU"/>
        </w:rPr>
        <w:t xml:space="preserve"> </w:t>
      </w:r>
      <w:r w:rsidRPr="00FF0BF8">
        <w:rPr>
          <w:i/>
          <w:iCs/>
          <w:lang w:val="ru-RU"/>
        </w:rPr>
        <w:t>в решении кадровых вопросо</w:t>
      </w:r>
      <w:r w:rsidRPr="00FF0BF8">
        <w:rPr>
          <w:i/>
          <w:iCs/>
          <w:lang w:val="ru-RU"/>
        </w:rPr>
        <w:t>в и осуществлении контрольных функций.</w:t>
      </w:r>
    </w:p>
    <w:p w14:paraId="77EDACF0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74106899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Получили развитие конституционные положения о социальном характере белорусского государства. По-прежнему приоритетом является идея </w:t>
      </w:r>
      <w:r w:rsidRPr="00FF0BF8">
        <w:rPr>
          <w:b/>
          <w:bCs/>
          <w:lang w:val="ru-RU"/>
        </w:rPr>
        <w:t>социального государства</w:t>
      </w:r>
      <w:r w:rsidRPr="00FF0BF8">
        <w:rPr>
          <w:lang w:val="ru-RU"/>
        </w:rPr>
        <w:t xml:space="preserve"> по обеспечению достойного уровня и качества жизни, сохранени</w:t>
      </w:r>
      <w:r w:rsidRPr="00FF0BF8">
        <w:rPr>
          <w:lang w:val="ru-RU"/>
        </w:rPr>
        <w:t>ю и укреплению здоровья граждан, защите интересов простых граждан, поддержке тех, кто оказался в сложной жизненной ситуации. Бесплатное образование и здравоохранение, стабильное пенсионное обеспечение и многое другое</w:t>
      </w:r>
      <w:r>
        <w:t> </w:t>
      </w:r>
      <w:r w:rsidRPr="00FF0BF8">
        <w:rPr>
          <w:lang w:val="ru-RU"/>
        </w:rPr>
        <w:t>– все это наша современная реальность.</w:t>
      </w:r>
    </w:p>
    <w:p w14:paraId="3489A7B3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Вместе с тем </w:t>
      </w:r>
      <w:r w:rsidRPr="00FF0BF8">
        <w:rPr>
          <w:b/>
          <w:bCs/>
          <w:lang w:val="ru-RU"/>
        </w:rPr>
        <w:t>каждому предоставлена возможность созидать и создавать свое благополучие</w:t>
      </w:r>
      <w:r w:rsidRPr="00FF0BF8">
        <w:rPr>
          <w:lang w:val="ru-RU"/>
        </w:rPr>
        <w:t xml:space="preserve">. Подразумевается, что усилия по достижению благополучия должны прилагать и жители нашей страны, а не только государство. Положениями обновленной Конституции установлено, </w:t>
      </w:r>
      <w:r w:rsidRPr="00FF0BF8">
        <w:rPr>
          <w:lang w:val="ru-RU"/>
        </w:rPr>
        <w:t>что каждый должен проявлять социальную ответственность, вносить посильный вклад в развитие общества и государства. Такой подход базируется на традиционном для Беларуси уважительном отношении к человеку труда, создающему общественные блага.</w:t>
      </w:r>
    </w:p>
    <w:p w14:paraId="1FF34A15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Подчеркивает про</w:t>
      </w:r>
      <w:r w:rsidRPr="00FF0BF8">
        <w:rPr>
          <w:lang w:val="ru-RU"/>
        </w:rPr>
        <w:t xml:space="preserve">грессивный характер Основного Закона страны наличие прав человека нового поколения. В частности, с развитием информатизации и других явлений цифровой эпохи </w:t>
      </w:r>
      <w:r w:rsidRPr="00FF0BF8">
        <w:rPr>
          <w:b/>
          <w:bCs/>
          <w:lang w:val="ru-RU"/>
        </w:rPr>
        <w:t>государство должно создавать условия для защиты персональных данных граждан и гарантировать безопасн</w:t>
      </w:r>
      <w:r w:rsidRPr="00FF0BF8">
        <w:rPr>
          <w:b/>
          <w:bCs/>
          <w:lang w:val="ru-RU"/>
        </w:rPr>
        <w:t>ость личности и общества при их использовании</w:t>
      </w:r>
      <w:r w:rsidRPr="00FF0BF8">
        <w:rPr>
          <w:lang w:val="ru-RU"/>
        </w:rPr>
        <w:t>.</w:t>
      </w:r>
    </w:p>
    <w:p w14:paraId="536DC91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b/>
          <w:bCs/>
          <w:lang w:val="ru-RU"/>
        </w:rPr>
        <w:t>Впервые в истории Беларуси</w:t>
      </w:r>
      <w:r w:rsidRPr="00FF0BF8">
        <w:rPr>
          <w:lang w:val="ru-RU"/>
        </w:rPr>
        <w:t xml:space="preserve"> важной нормой стало введение </w:t>
      </w:r>
      <w:r w:rsidRPr="00FF0BF8">
        <w:rPr>
          <w:b/>
          <w:bCs/>
          <w:lang w:val="ru-RU"/>
        </w:rPr>
        <w:t>института индивидуальной конституционной жалобы</w:t>
      </w:r>
      <w:r w:rsidRPr="00FF0BF8">
        <w:rPr>
          <w:lang w:val="ru-RU"/>
        </w:rPr>
        <w:t xml:space="preserve">. Раньше подать конституционную жалобу </w:t>
      </w:r>
      <w:r w:rsidRPr="00FF0BF8">
        <w:rPr>
          <w:lang w:val="ru-RU"/>
        </w:rPr>
        <w:lastRenderedPageBreak/>
        <w:t>можно было только опосредовано</w:t>
      </w:r>
      <w:r>
        <w:t> </w:t>
      </w:r>
      <w:r w:rsidRPr="00FF0BF8">
        <w:rPr>
          <w:lang w:val="ru-RU"/>
        </w:rPr>
        <w:t>– через уполномоченных субъектов. Пр</w:t>
      </w:r>
      <w:r w:rsidRPr="00FF0BF8">
        <w:rPr>
          <w:lang w:val="ru-RU"/>
        </w:rPr>
        <w:t>аво на прямое обращение в Конституционный Суд имеет важнейшее значение в укреплении гарантий судебной защиты прав и свобод граждан.</w:t>
      </w:r>
    </w:p>
    <w:p w14:paraId="35C9544C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В условиях современных вызовов и угроз, когда Беларусь находится «под прицелом» агрессивной пропаганды недружественных нам с</w:t>
      </w:r>
      <w:r w:rsidRPr="00FF0BF8">
        <w:rPr>
          <w:lang w:val="ru-RU"/>
        </w:rPr>
        <w:t xml:space="preserve">тран, </w:t>
      </w:r>
      <w:r w:rsidRPr="00FF0BF8">
        <w:rPr>
          <w:b/>
          <w:bCs/>
          <w:lang w:val="ru-RU"/>
        </w:rPr>
        <w:t>сохранение исторической памяти</w:t>
      </w:r>
      <w:r w:rsidRPr="00FF0BF8">
        <w:rPr>
          <w:lang w:val="ru-RU"/>
        </w:rPr>
        <w:t xml:space="preserve"> приобретает исключительно важное значение. Именно она лежит в основе мировоззрения личности, ее гражданских и патриотических качеств. Историческая память способствует формированию культуры, традиций и духовного мира, оп</w:t>
      </w:r>
      <w:r w:rsidRPr="00FF0BF8">
        <w:rPr>
          <w:lang w:val="ru-RU"/>
        </w:rPr>
        <w:t>ределяющих самоидентификацию народа. Это особенно актуально в условиях информационных и гибридных войн.</w:t>
      </w:r>
    </w:p>
    <w:p w14:paraId="07B3BDA1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В судьбоносные моменты мы традиционно обращаемся к славному прошлому белорусского государства, достижениям наших великих соотечественников. Наши предки,</w:t>
      </w:r>
      <w:r w:rsidRPr="00FF0BF8">
        <w:rPr>
          <w:lang w:val="ru-RU"/>
        </w:rPr>
        <w:t xml:space="preserve"> находясь на геополитическом перекрестке, через который прокатились тысячи войн и военных конфликтов, отстояли свое право жить и созидать на этой земле. Поэтому для дальнейшего успешного развития нашей страны очень важно раскрывать и сохранять в сердцах и </w:t>
      </w:r>
      <w:r w:rsidRPr="00FF0BF8">
        <w:rPr>
          <w:lang w:val="ru-RU"/>
        </w:rPr>
        <w:t>душах подрастающих поколений историческую память о славных ратных делах, героизме и подвиге белорусского народа.</w:t>
      </w:r>
    </w:p>
    <w:p w14:paraId="157E910C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Закрепление в Основном Законе понятия «</w:t>
      </w:r>
      <w:r w:rsidRPr="00FF0BF8">
        <w:rPr>
          <w:b/>
          <w:bCs/>
          <w:lang w:val="ru-RU"/>
        </w:rPr>
        <w:t>брак как союз женщины и мужчины</w:t>
      </w:r>
      <w:r w:rsidRPr="00FF0BF8">
        <w:rPr>
          <w:lang w:val="ru-RU"/>
        </w:rPr>
        <w:t>»</w:t>
      </w:r>
      <w:r>
        <w:t> </w:t>
      </w:r>
      <w:r w:rsidRPr="00FF0BF8">
        <w:rPr>
          <w:lang w:val="ru-RU"/>
        </w:rPr>
        <w:t>– ответ на современные угрозы и забота о будущем страны. В наших традициях и исконных ценностях заложено классическое понимание семьи, в которой есть родители и дети. Продолжение такого уклада</w:t>
      </w:r>
      <w:r>
        <w:t> </w:t>
      </w:r>
      <w:r w:rsidRPr="00FF0BF8">
        <w:rPr>
          <w:lang w:val="ru-RU"/>
        </w:rPr>
        <w:t>– вопрос сохранения нашей страны. Разложение института традиц</w:t>
      </w:r>
      <w:r w:rsidRPr="00FF0BF8">
        <w:rPr>
          <w:lang w:val="ru-RU"/>
        </w:rPr>
        <w:t>ионной семьи и насаждение в сознании современной молодежи искаженных неолиберальных представлений о браке является демографической миной. Ведь происходящая трансформация института семьи сопровождается изменением всей системы ценностей, места семьи в этой с</w:t>
      </w:r>
      <w:r w:rsidRPr="00FF0BF8">
        <w:rPr>
          <w:lang w:val="ru-RU"/>
        </w:rPr>
        <w:t>истеме, характера основных функций семьи и т.д.</w:t>
      </w:r>
    </w:p>
    <w:p w14:paraId="338F3EB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 xml:space="preserve">В обновленной Конституции отсутствует положение о стремлении к нейтралитету, но при этом подчеркнуто, что </w:t>
      </w:r>
      <w:r w:rsidRPr="00FF0BF8">
        <w:rPr>
          <w:b/>
          <w:bCs/>
          <w:lang w:val="ru-RU"/>
        </w:rPr>
        <w:t>Беларусь исключает военную агрессию со своей территории в отношении других государств</w:t>
      </w:r>
      <w:r w:rsidRPr="00FF0BF8">
        <w:rPr>
          <w:lang w:val="ru-RU"/>
        </w:rPr>
        <w:t>. Мы</w:t>
      </w:r>
      <w:r>
        <w:t> </w:t>
      </w:r>
      <w:r w:rsidRPr="00FF0BF8">
        <w:rPr>
          <w:lang w:val="ru-RU"/>
        </w:rPr>
        <w:t>– мирная стр</w:t>
      </w:r>
      <w:r w:rsidRPr="00FF0BF8">
        <w:rPr>
          <w:lang w:val="ru-RU"/>
        </w:rPr>
        <w:t>ана, всегда открытая для равноправного диалога и взаимовыгодного сотрудничества. Мы никому никогда не угрожали.</w:t>
      </w:r>
    </w:p>
    <w:p w14:paraId="1966E082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Республика Беларусь</w:t>
      </w:r>
      <w:r>
        <w:t> </w:t>
      </w:r>
      <w:r w:rsidRPr="00FF0BF8">
        <w:rPr>
          <w:lang w:val="ru-RU"/>
        </w:rPr>
        <w:t xml:space="preserve">– атомная держава. В основном Законе закреплена </w:t>
      </w:r>
      <w:r w:rsidRPr="00FF0BF8">
        <w:rPr>
          <w:b/>
          <w:bCs/>
          <w:lang w:val="ru-RU"/>
        </w:rPr>
        <w:t>ответственность государства за развитие мирной атомной энергетики</w:t>
      </w:r>
      <w:r w:rsidRPr="00FF0BF8">
        <w:rPr>
          <w:lang w:val="ru-RU"/>
        </w:rPr>
        <w:t>, а также о</w:t>
      </w:r>
      <w:r w:rsidRPr="00FF0BF8">
        <w:rPr>
          <w:lang w:val="ru-RU"/>
        </w:rPr>
        <w:t>беспечение безопасности при производстве и использовании атомной энергии. БелАЭС</w:t>
      </w:r>
      <w:r>
        <w:t> </w:t>
      </w:r>
      <w:r w:rsidRPr="00FF0BF8">
        <w:rPr>
          <w:lang w:val="ru-RU"/>
        </w:rPr>
        <w:t>– крупнейший для нашей страны высокотехнологичный проект, отвечающий самым современным требованиям безопасности, что имеет первостепенное значение для белорусов, переживших ст</w:t>
      </w:r>
      <w:r w:rsidRPr="00FF0BF8">
        <w:rPr>
          <w:lang w:val="ru-RU"/>
        </w:rPr>
        <w:t>рашные последствия катастрофы на ЧАЭС.</w:t>
      </w:r>
    </w:p>
    <w:p w14:paraId="1ABF9AC5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b/>
          <w:bCs/>
          <w:lang w:val="ru-RU"/>
        </w:rPr>
        <w:t>Охрана природной среды и бережное отношение к природным ресурсам</w:t>
      </w:r>
      <w:r w:rsidRPr="00FF0BF8">
        <w:rPr>
          <w:lang w:val="ru-RU"/>
        </w:rPr>
        <w:t xml:space="preserve"> в соответствии с Конституцией является долгом каждого гражданина. Это вполне объяснимо, ведь мы хотим жить в благоприятной среде. А это значит, что для </w:t>
      </w:r>
      <w:r w:rsidRPr="00FF0BF8">
        <w:rPr>
          <w:lang w:val="ru-RU"/>
        </w:rPr>
        <w:t>каждого из нас бережное отношение к природе должно стать образом мышления и нормой жизни.</w:t>
      </w:r>
    </w:p>
    <w:p w14:paraId="43A12C3E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Таким образом, проведение республиканского референдума в 2022 году и обновление Конституции</w:t>
      </w:r>
      <w:r>
        <w:t> </w:t>
      </w:r>
      <w:r w:rsidRPr="00FF0BF8">
        <w:rPr>
          <w:lang w:val="ru-RU"/>
        </w:rPr>
        <w:t>– это ответ общества на возникающие на нашем пути вызовы и угрозы.</w:t>
      </w:r>
    </w:p>
    <w:p w14:paraId="192B149A" w14:textId="77777777" w:rsidR="001605D3" w:rsidRDefault="00FF0BF8">
      <w:pPr>
        <w:spacing w:after="60"/>
        <w:ind w:firstLine="566"/>
        <w:jc w:val="both"/>
      </w:pPr>
      <w:r w:rsidRPr="00FF0BF8">
        <w:rPr>
          <w:lang w:val="ru-RU"/>
        </w:rPr>
        <w:t>Тут уме</w:t>
      </w:r>
      <w:r w:rsidRPr="00FF0BF8">
        <w:rPr>
          <w:lang w:val="ru-RU"/>
        </w:rPr>
        <w:t xml:space="preserve">стно привести слова белорусского лидера А.Г.Лукашенко: </w:t>
      </w:r>
      <w:r w:rsidRPr="00FF0BF8">
        <w:rPr>
          <w:b/>
          <w:bCs/>
          <w:i/>
          <w:iCs/>
          <w:lang w:val="ru-RU"/>
        </w:rPr>
        <w:t>«Мы не просто укрепили, я бы сказал, зацементировали наши принципы: суверенитет, сохранение исторической памяти, патриотизм, защита традиционной семьи как союза женщины и мужчины и многое другое. Да, н</w:t>
      </w:r>
      <w:r w:rsidRPr="00FF0BF8">
        <w:rPr>
          <w:b/>
          <w:bCs/>
          <w:i/>
          <w:iCs/>
          <w:lang w:val="ru-RU"/>
        </w:rPr>
        <w:t xml:space="preserve">азванные нормы не вписываются в ультрамодные правовые тенденции глобальной либералистической идеологии. Но это наш путь, наш </w:t>
      </w:r>
      <w:r w:rsidRPr="00FF0BF8">
        <w:rPr>
          <w:b/>
          <w:bCs/>
          <w:i/>
          <w:iCs/>
          <w:lang w:val="ru-RU"/>
        </w:rPr>
        <w:lastRenderedPageBreak/>
        <w:t>цивилизационный и моральный выбор»</w:t>
      </w:r>
      <w:r w:rsidRPr="00FF0BF8">
        <w:rPr>
          <w:lang w:val="ru-RU"/>
        </w:rPr>
        <w:t xml:space="preserve"> </w:t>
      </w:r>
      <w:r w:rsidRPr="00FF0BF8">
        <w:rPr>
          <w:i/>
          <w:iCs/>
          <w:lang w:val="ru-RU"/>
        </w:rPr>
        <w:t>(из выступления 4 марта 2022</w:t>
      </w:r>
      <w:r>
        <w:rPr>
          <w:i/>
          <w:iCs/>
        </w:rPr>
        <w:t> </w:t>
      </w:r>
      <w:r w:rsidRPr="00FF0BF8">
        <w:rPr>
          <w:i/>
          <w:iCs/>
          <w:lang w:val="ru-RU"/>
        </w:rPr>
        <w:t>г. на торжественной церемонии подписания Решения республиканского р</w:t>
      </w:r>
      <w:r w:rsidRPr="00FF0BF8">
        <w:rPr>
          <w:i/>
          <w:iCs/>
          <w:lang w:val="ru-RU"/>
        </w:rPr>
        <w:t xml:space="preserve">еферендума по вопросу внесения изменений и дополнений в Конституцию </w:t>
      </w:r>
      <w:r>
        <w:rPr>
          <w:i/>
          <w:iCs/>
        </w:rPr>
        <w:t>Республики Беларусь).</w:t>
      </w:r>
    </w:p>
    <w:p w14:paraId="24C215C3" w14:textId="77777777" w:rsidR="001605D3" w:rsidRDefault="00FF0BF8">
      <w:pPr>
        <w:spacing w:after="60"/>
        <w:ind w:firstLine="566"/>
        <w:jc w:val="both"/>
      </w:pPr>
      <w:r>
        <w:t> </w:t>
      </w:r>
    </w:p>
    <w:p w14:paraId="44C9AE0F" w14:textId="77777777" w:rsidR="001605D3" w:rsidRPr="00FF0BF8" w:rsidRDefault="00FF0BF8">
      <w:pPr>
        <w:spacing w:after="60"/>
        <w:jc w:val="center"/>
        <w:rPr>
          <w:lang w:val="ru-RU"/>
        </w:rPr>
      </w:pPr>
      <w:r w:rsidRPr="00FF0BF8">
        <w:rPr>
          <w:lang w:val="ru-RU"/>
        </w:rPr>
        <w:t>****</w:t>
      </w:r>
    </w:p>
    <w:p w14:paraId="08275596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>
        <w:t> </w:t>
      </w:r>
    </w:p>
    <w:p w14:paraId="680B10B0" w14:textId="77777777" w:rsidR="001605D3" w:rsidRPr="00FF0BF8" w:rsidRDefault="00FF0BF8">
      <w:pPr>
        <w:spacing w:after="60"/>
        <w:ind w:firstLine="566"/>
        <w:jc w:val="both"/>
        <w:rPr>
          <w:lang w:val="ru-RU"/>
        </w:rPr>
      </w:pPr>
      <w:r w:rsidRPr="00FF0BF8">
        <w:rPr>
          <w:lang w:val="ru-RU"/>
        </w:rPr>
        <w:t>Проведенный 27 февраля 2022</w:t>
      </w:r>
      <w:r>
        <w:t> </w:t>
      </w:r>
      <w:r w:rsidRPr="00FF0BF8">
        <w:rPr>
          <w:lang w:val="ru-RU"/>
        </w:rPr>
        <w:t xml:space="preserve">г. республиканский референдум убедительно показал, что </w:t>
      </w:r>
      <w:r w:rsidRPr="00FF0BF8">
        <w:rPr>
          <w:b/>
          <w:bCs/>
          <w:lang w:val="ru-RU"/>
        </w:rPr>
        <w:t>белорусский народ является истинным хозяином своей судьбы</w:t>
      </w:r>
      <w:r w:rsidRPr="00FF0BF8">
        <w:rPr>
          <w:lang w:val="ru-RU"/>
        </w:rPr>
        <w:t>. А принятие обно</w:t>
      </w:r>
      <w:r w:rsidRPr="00FF0BF8">
        <w:rPr>
          <w:lang w:val="ru-RU"/>
        </w:rPr>
        <w:t>вленной Конституции Республики Беларусь</w:t>
      </w:r>
      <w:r>
        <w:t> </w:t>
      </w:r>
      <w:r w:rsidRPr="00FF0BF8">
        <w:rPr>
          <w:lang w:val="ru-RU"/>
        </w:rPr>
        <w:t>– свидетельство проявления воли народа сохранить социально-экономическую модель развития, укрепить государственный суверенитет, защитить национальную идентичность.</w:t>
      </w:r>
    </w:p>
    <w:sectPr w:rsidR="001605D3" w:rsidRPr="00FF0BF8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5D3"/>
    <w:rsid w:val="001605D3"/>
    <w:rsid w:val="00FF0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97B1C"/>
  <w15:docId w15:val="{34F43292-3BD2-4C97-B054-2CF8595C6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2609</Words>
  <Characters>14874</Characters>
  <Application>Microsoft Office Word</Application>
  <DocSecurity>0</DocSecurity>
  <Lines>123</Lines>
  <Paragraphs>34</Paragraphs>
  <ScaleCrop>false</ScaleCrop>
  <Manager/>
  <Company/>
  <LinksUpToDate>false</LinksUpToDate>
  <CharactersWithSpaces>17449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В. Северин</dc:creator>
  <cp:keywords/>
  <dc:description/>
  <cp:lastModifiedBy>Наталья В. Северин</cp:lastModifiedBy>
  <cp:revision>3</cp:revision>
  <dcterms:created xsi:type="dcterms:W3CDTF">2025-03-12T05:43:00Z</dcterms:created>
  <dcterms:modified xsi:type="dcterms:W3CDTF">2025-03-12T05:43:00Z</dcterms:modified>
  <cp:category/>
</cp:coreProperties>
</file>